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0612D8" w:rsidTr="00DE0665">
        <w:tc>
          <w:tcPr>
            <w:tcW w:w="5377" w:type="dxa"/>
          </w:tcPr>
          <w:p w:rsidR="000612D8" w:rsidRPr="00DE0665" w:rsidRDefault="000612D8" w:rsidP="000612D8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СОГЛАСОВАНО</w:t>
            </w:r>
          </w:p>
          <w:p w:rsidR="000612D8" w:rsidRPr="00DE0665" w:rsidRDefault="000612D8" w:rsidP="000612D8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Руководитель главного управления</w:t>
            </w:r>
          </w:p>
          <w:p w:rsidR="000612D8" w:rsidRPr="00DE0665" w:rsidRDefault="000612D8" w:rsidP="000612D8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образования администрации</w:t>
            </w:r>
          </w:p>
          <w:p w:rsidR="000612D8" w:rsidRPr="00DE0665" w:rsidRDefault="000612D8" w:rsidP="000612D8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г. Красноярска</w:t>
            </w:r>
          </w:p>
          <w:p w:rsidR="000612D8" w:rsidRPr="00DE0665" w:rsidRDefault="000612D8" w:rsidP="000612D8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 xml:space="preserve">____________________ Т.Ю. </w:t>
            </w:r>
            <w:proofErr w:type="spellStart"/>
            <w:r w:rsidRPr="00DE0665">
              <w:rPr>
                <w:rFonts w:ascii="Times New Roman" w:hAnsi="Times New Roman"/>
                <w:sz w:val="28"/>
              </w:rPr>
              <w:t>Ситдикова</w:t>
            </w:r>
            <w:proofErr w:type="spellEnd"/>
          </w:p>
          <w:p w:rsidR="000612D8" w:rsidRPr="00DE0665" w:rsidRDefault="000612D8" w:rsidP="000612D8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«_____» ___________________ 2020 г.</w:t>
            </w:r>
          </w:p>
          <w:p w:rsidR="00EE544D" w:rsidRPr="00DE0665" w:rsidRDefault="00EE544D" w:rsidP="000612D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377" w:type="dxa"/>
          </w:tcPr>
          <w:p w:rsidR="000612D8" w:rsidRPr="00DE0665" w:rsidRDefault="00EE544D" w:rsidP="00EE544D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УТВЕРЖДАЮ</w:t>
            </w:r>
          </w:p>
          <w:p w:rsidR="00EE544D" w:rsidRPr="00DE0665" w:rsidRDefault="00EE544D" w:rsidP="00EE544D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Директор</w:t>
            </w:r>
          </w:p>
          <w:p w:rsidR="00B30701" w:rsidRDefault="00EE544D" w:rsidP="00EE544D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 xml:space="preserve">МБОУ ДО ЦДО </w:t>
            </w:r>
          </w:p>
          <w:p w:rsidR="00EE544D" w:rsidRPr="00DE0665" w:rsidRDefault="00EE544D" w:rsidP="00EE544D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«Аэрокосмическая школа»</w:t>
            </w:r>
          </w:p>
          <w:p w:rsidR="00EE544D" w:rsidRPr="00DE0665" w:rsidRDefault="00EE544D" w:rsidP="00EE544D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Голубева А.В.</w:t>
            </w:r>
          </w:p>
          <w:p w:rsidR="00EE544D" w:rsidRPr="00DE0665" w:rsidRDefault="00EE544D" w:rsidP="00EE544D">
            <w:pPr>
              <w:rPr>
                <w:rFonts w:ascii="Times New Roman" w:hAnsi="Times New Roman"/>
                <w:sz w:val="28"/>
              </w:rPr>
            </w:pPr>
            <w:r w:rsidRPr="00DE0665">
              <w:rPr>
                <w:rFonts w:ascii="Times New Roman" w:hAnsi="Times New Roman"/>
                <w:sz w:val="28"/>
              </w:rPr>
              <w:t>«_____» _____________________ 2020 г.</w:t>
            </w:r>
          </w:p>
        </w:tc>
      </w:tr>
    </w:tbl>
    <w:p w:rsidR="00416970" w:rsidRDefault="00416970" w:rsidP="00DE0665">
      <w:pPr>
        <w:rPr>
          <w:b/>
        </w:rPr>
      </w:pPr>
    </w:p>
    <w:p w:rsidR="00416970" w:rsidRPr="005805BD" w:rsidRDefault="00416970" w:rsidP="00416970">
      <w:pPr>
        <w:jc w:val="center"/>
        <w:rPr>
          <w:b/>
          <w:sz w:val="28"/>
          <w:szCs w:val="28"/>
        </w:rPr>
      </w:pPr>
    </w:p>
    <w:p w:rsidR="001A7858" w:rsidRDefault="00957BDA" w:rsidP="0041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Положения</w:t>
      </w:r>
      <w:r w:rsidR="00E7172B">
        <w:rPr>
          <w:b/>
          <w:sz w:val="28"/>
          <w:szCs w:val="28"/>
        </w:rPr>
        <w:t xml:space="preserve"> городского массового мероприятия с </w:t>
      </w:r>
      <w:proofErr w:type="gramStart"/>
      <w:r w:rsidR="00E7172B">
        <w:rPr>
          <w:b/>
          <w:sz w:val="28"/>
          <w:szCs w:val="28"/>
        </w:rPr>
        <w:t>обучающимися</w:t>
      </w:r>
      <w:proofErr w:type="gramEnd"/>
      <w:r w:rsidR="00E7172B">
        <w:rPr>
          <w:b/>
          <w:sz w:val="28"/>
          <w:szCs w:val="28"/>
        </w:rPr>
        <w:t xml:space="preserve"> </w:t>
      </w:r>
    </w:p>
    <w:p w:rsidR="00416970" w:rsidRPr="005805BD" w:rsidRDefault="00E7172B" w:rsidP="0041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 города Красноярска</w:t>
      </w:r>
    </w:p>
    <w:p w:rsidR="000612D8" w:rsidRDefault="000612D8" w:rsidP="00416970">
      <w:pPr>
        <w:jc w:val="center"/>
        <w:rPr>
          <w:b/>
          <w:sz w:val="28"/>
          <w:szCs w:val="28"/>
        </w:rPr>
      </w:pPr>
    </w:p>
    <w:p w:rsidR="00416970" w:rsidRPr="002271F8" w:rsidRDefault="000612D8" w:rsidP="00416970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 w:rsidR="00B30701">
        <w:rPr>
          <w:b/>
          <w:sz w:val="28"/>
          <w:szCs w:val="28"/>
        </w:rPr>
        <w:t xml:space="preserve">ОТКРЫТЫЙ </w:t>
      </w:r>
      <w:r w:rsidR="00B30701" w:rsidRPr="005805BD">
        <w:rPr>
          <w:b/>
          <w:sz w:val="28"/>
          <w:szCs w:val="28"/>
        </w:rPr>
        <w:t>ГОРОДСКО</w:t>
      </w:r>
      <w:r w:rsidR="00B30701">
        <w:rPr>
          <w:b/>
          <w:sz w:val="28"/>
          <w:szCs w:val="28"/>
        </w:rPr>
        <w:t>Й ТВОРЧЕСКИЙ КОНКУРС</w:t>
      </w:r>
      <w:r w:rsidR="00B30701" w:rsidRPr="005805BD">
        <w:rPr>
          <w:b/>
          <w:sz w:val="28"/>
          <w:szCs w:val="28"/>
        </w:rPr>
        <w:t xml:space="preserve"> </w:t>
      </w:r>
      <w:r w:rsidR="00416970" w:rsidRPr="005805BD">
        <w:rPr>
          <w:b/>
          <w:sz w:val="28"/>
          <w:szCs w:val="28"/>
        </w:rPr>
        <w:t xml:space="preserve">«ТРИЗ» </w:t>
      </w:r>
    </w:p>
    <w:p w:rsidR="00416970" w:rsidRPr="00C47994" w:rsidRDefault="00416970" w:rsidP="00416970">
      <w:pPr>
        <w:spacing w:after="200" w:line="276" w:lineRule="auto"/>
        <w:rPr>
          <w:b/>
          <w:sz w:val="28"/>
          <w:szCs w:val="28"/>
        </w:rPr>
      </w:pPr>
    </w:p>
    <w:p w:rsidR="00416970" w:rsidRPr="00C47994" w:rsidRDefault="00416970" w:rsidP="00C47994">
      <w:pPr>
        <w:pStyle w:val="a3"/>
        <w:numPr>
          <w:ilvl w:val="0"/>
          <w:numId w:val="15"/>
        </w:numPr>
        <w:tabs>
          <w:tab w:val="left" w:pos="3045"/>
        </w:tabs>
        <w:jc w:val="center"/>
        <w:rPr>
          <w:b/>
          <w:sz w:val="28"/>
          <w:szCs w:val="28"/>
        </w:rPr>
      </w:pPr>
      <w:r w:rsidRPr="00C47994">
        <w:rPr>
          <w:b/>
          <w:sz w:val="28"/>
          <w:szCs w:val="28"/>
        </w:rPr>
        <w:t>ОБЩИЕ ПОЛОЖЕНИЯ</w:t>
      </w:r>
    </w:p>
    <w:p w:rsidR="00C47994" w:rsidRPr="00C47994" w:rsidRDefault="00C47994" w:rsidP="00C47994">
      <w:pPr>
        <w:tabs>
          <w:tab w:val="left" w:pos="3045"/>
        </w:tabs>
        <w:ind w:left="360"/>
        <w:rPr>
          <w:b/>
          <w:sz w:val="28"/>
          <w:szCs w:val="28"/>
        </w:rPr>
      </w:pPr>
    </w:p>
    <w:p w:rsidR="00416970" w:rsidRPr="00C47994" w:rsidRDefault="00416970" w:rsidP="00416970">
      <w:pPr>
        <w:ind w:firstLine="709"/>
        <w:jc w:val="both"/>
        <w:rPr>
          <w:sz w:val="28"/>
          <w:szCs w:val="28"/>
        </w:rPr>
      </w:pPr>
      <w:r w:rsidRPr="00C47994">
        <w:rPr>
          <w:sz w:val="28"/>
          <w:szCs w:val="28"/>
        </w:rPr>
        <w:t xml:space="preserve"> Конкурс проводится среди </w:t>
      </w:r>
      <w:r w:rsidR="00E55B52" w:rsidRPr="00C429D6">
        <w:rPr>
          <w:sz w:val="28"/>
          <w:szCs w:val="28"/>
        </w:rPr>
        <w:t>дошкольников,</w:t>
      </w:r>
      <w:r w:rsidR="00E55B52">
        <w:rPr>
          <w:sz w:val="28"/>
          <w:szCs w:val="28"/>
        </w:rPr>
        <w:t xml:space="preserve"> </w:t>
      </w:r>
      <w:r w:rsidRPr="00C47994">
        <w:rPr>
          <w:sz w:val="28"/>
          <w:szCs w:val="28"/>
        </w:rPr>
        <w:t xml:space="preserve">учащихся и студентов образовательных </w:t>
      </w:r>
      <w:r w:rsidR="000A6108">
        <w:rPr>
          <w:sz w:val="28"/>
          <w:szCs w:val="28"/>
        </w:rPr>
        <w:t>организаций</w:t>
      </w:r>
      <w:r w:rsidRPr="00C47994">
        <w:rPr>
          <w:sz w:val="28"/>
          <w:szCs w:val="28"/>
        </w:rPr>
        <w:t xml:space="preserve"> города Красноярска и </w:t>
      </w:r>
      <w:r w:rsidRPr="00184468">
        <w:rPr>
          <w:sz w:val="28"/>
          <w:szCs w:val="28"/>
        </w:rPr>
        <w:t>молодых специалистов предприятий города</w:t>
      </w:r>
      <w:r w:rsidR="00DB3B7F">
        <w:rPr>
          <w:sz w:val="28"/>
          <w:szCs w:val="28"/>
        </w:rPr>
        <w:t>,</w:t>
      </w:r>
      <w:r w:rsidR="001A7858">
        <w:rPr>
          <w:sz w:val="28"/>
          <w:szCs w:val="28"/>
        </w:rPr>
        <w:t xml:space="preserve"> связан с </w:t>
      </w:r>
      <w:r w:rsidR="00DB3B7F">
        <w:rPr>
          <w:sz w:val="28"/>
          <w:szCs w:val="28"/>
        </w:rPr>
        <w:t xml:space="preserve">развитием изобретательской активности и </w:t>
      </w:r>
      <w:r w:rsidR="001A7858">
        <w:rPr>
          <w:sz w:val="28"/>
          <w:szCs w:val="28"/>
        </w:rPr>
        <w:t>популяриза</w:t>
      </w:r>
      <w:r w:rsidR="008672E5">
        <w:rPr>
          <w:sz w:val="28"/>
          <w:szCs w:val="28"/>
        </w:rPr>
        <w:t>цией научных знаний среди детей и молодежи.</w:t>
      </w:r>
    </w:p>
    <w:p w:rsidR="00904F30" w:rsidRPr="00C47994" w:rsidRDefault="00A65C17" w:rsidP="00904F30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Инициатором проведения мероприятия является</w:t>
      </w:r>
      <w:r w:rsidR="00904F30" w:rsidRPr="00C47994">
        <w:rPr>
          <w:sz w:val="28"/>
          <w:szCs w:val="28"/>
        </w:rPr>
        <w:t xml:space="preserve"> Муниципальное бюджетное образовательное учреждение дополнительного образования «Центр дополнительного образования «Аэрокосмическая школа».</w:t>
      </w:r>
    </w:p>
    <w:p w:rsidR="00236102" w:rsidRPr="00C47994" w:rsidRDefault="00236102" w:rsidP="00236102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Учредитель конкурса - Главное управление образования администрации города Красноярска.</w:t>
      </w:r>
    </w:p>
    <w:p w:rsidR="00A33BC5" w:rsidRPr="002C07E2" w:rsidRDefault="0004074D" w:rsidP="00A33BC5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Организатором конкурса является:</w:t>
      </w:r>
      <w:r w:rsidR="00236102" w:rsidRPr="00C47994">
        <w:rPr>
          <w:sz w:val="28"/>
          <w:szCs w:val="28"/>
        </w:rPr>
        <w:t xml:space="preserve"> Муниципальное бюджетное образовательное </w:t>
      </w:r>
      <w:r w:rsidR="00236102" w:rsidRPr="002C07E2">
        <w:rPr>
          <w:sz w:val="28"/>
          <w:szCs w:val="28"/>
        </w:rPr>
        <w:t>учреждение дополнительного образования «Центр дополнительного образования «Аэрокосмическая школа».</w:t>
      </w:r>
    </w:p>
    <w:p w:rsidR="0062154E" w:rsidRPr="002C07E2" w:rsidRDefault="00546028" w:rsidP="0062154E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C07E2">
        <w:rPr>
          <w:sz w:val="28"/>
          <w:szCs w:val="28"/>
        </w:rPr>
        <w:t>Конкурс посвящен</w:t>
      </w:r>
      <w:r w:rsidR="00CC7C57" w:rsidRPr="002C07E2">
        <w:rPr>
          <w:sz w:val="28"/>
          <w:szCs w:val="28"/>
        </w:rPr>
        <w:t xml:space="preserve"> расширению охвата</w:t>
      </w:r>
      <w:r w:rsidR="00A33BC5" w:rsidRPr="002C07E2">
        <w:rPr>
          <w:sz w:val="28"/>
          <w:szCs w:val="28"/>
        </w:rPr>
        <w:t xml:space="preserve"> </w:t>
      </w:r>
      <w:r w:rsidR="00B54DB2" w:rsidRPr="002C07E2">
        <w:rPr>
          <w:sz w:val="28"/>
          <w:szCs w:val="28"/>
        </w:rPr>
        <w:t>учащихся</w:t>
      </w:r>
      <w:r w:rsidR="00CC7C57" w:rsidRPr="002C07E2">
        <w:rPr>
          <w:sz w:val="28"/>
          <w:szCs w:val="28"/>
        </w:rPr>
        <w:t>, применяющих методы ТРИЗ-движения для создания творческого инновационного продукта.</w:t>
      </w:r>
    </w:p>
    <w:p w:rsidR="00F45C62" w:rsidRPr="00C47994" w:rsidRDefault="00B54DB2" w:rsidP="00F45C62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финансируется за счет</w:t>
      </w:r>
      <w:r w:rsidR="0011620B" w:rsidRPr="00C47994">
        <w:rPr>
          <w:sz w:val="28"/>
          <w:szCs w:val="28"/>
        </w:rPr>
        <w:t xml:space="preserve"> муниципального задания.</w:t>
      </w:r>
      <w:r w:rsidR="00F45C62" w:rsidRPr="00C47994">
        <w:rPr>
          <w:sz w:val="28"/>
          <w:szCs w:val="28"/>
        </w:rPr>
        <w:t xml:space="preserve"> </w:t>
      </w:r>
    </w:p>
    <w:p w:rsidR="007F34FA" w:rsidRDefault="007F34FA" w:rsidP="007F34FA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Основными нормативно-правовыми документами, в соответствии с которыми проводится конкурс, являются:</w:t>
      </w:r>
    </w:p>
    <w:p w:rsidR="004C681B" w:rsidRDefault="00501CD9" w:rsidP="00501CD9">
      <w:pPr>
        <w:jc w:val="both"/>
        <w:rPr>
          <w:sz w:val="28"/>
          <w:szCs w:val="28"/>
        </w:rPr>
      </w:pPr>
      <w:r w:rsidRPr="00501CD9">
        <w:rPr>
          <w:sz w:val="28"/>
          <w:szCs w:val="28"/>
        </w:rPr>
        <w:t xml:space="preserve">- </w:t>
      </w:r>
      <w:r w:rsidR="004C681B">
        <w:rPr>
          <w:sz w:val="28"/>
          <w:szCs w:val="28"/>
        </w:rPr>
        <w:t>Конвенция ООН о правах ребенка, одобренная Генеральной Ассамблеей ООН 20.11.1989;</w:t>
      </w:r>
    </w:p>
    <w:p w:rsidR="00501CD9" w:rsidRPr="00501CD9" w:rsidRDefault="004C681B" w:rsidP="0050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CD9" w:rsidRPr="00501CD9">
        <w:rPr>
          <w:sz w:val="28"/>
          <w:szCs w:val="28"/>
        </w:rPr>
        <w:t>Конституция Российской Федерации</w:t>
      </w:r>
      <w:r w:rsidR="00A23834">
        <w:rPr>
          <w:sz w:val="28"/>
          <w:szCs w:val="28"/>
        </w:rPr>
        <w:t>;</w:t>
      </w:r>
    </w:p>
    <w:p w:rsidR="00501CD9" w:rsidRPr="00501CD9" w:rsidRDefault="00501CD9" w:rsidP="00501CD9">
      <w:pPr>
        <w:jc w:val="both"/>
        <w:rPr>
          <w:color w:val="020C22"/>
          <w:spacing w:val="-9"/>
          <w:sz w:val="28"/>
          <w:szCs w:val="28"/>
          <w:shd w:val="clear" w:color="auto" w:fill="FEFEFE"/>
        </w:rPr>
      </w:pPr>
      <w:r w:rsidRPr="00501CD9">
        <w:rPr>
          <w:sz w:val="28"/>
          <w:szCs w:val="28"/>
        </w:rPr>
        <w:t>- Указ Президента Российской Федерации от 07.05.2008 №204 «</w:t>
      </w:r>
      <w:r w:rsidRPr="00501CD9">
        <w:rPr>
          <w:color w:val="020C22"/>
          <w:spacing w:val="-9"/>
          <w:sz w:val="28"/>
          <w:szCs w:val="28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года»</w:t>
      </w:r>
    </w:p>
    <w:p w:rsidR="00501CD9" w:rsidRDefault="00501CD9" w:rsidP="00501CD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01CD9">
        <w:rPr>
          <w:sz w:val="28"/>
          <w:szCs w:val="28"/>
        </w:rPr>
        <w:t xml:space="preserve">- Распоряжение правительства Российской Федерации от 29.05.2015 №996-р </w:t>
      </w:r>
      <w:r w:rsidRPr="00501CD9">
        <w:rPr>
          <w:color w:val="000000"/>
          <w:sz w:val="28"/>
          <w:szCs w:val="28"/>
          <w:shd w:val="clear" w:color="auto" w:fill="FFFFFF"/>
        </w:rPr>
        <w:t>Стратегия</w:t>
      </w:r>
      <w:r w:rsidRPr="00501CD9">
        <w:rPr>
          <w:color w:val="000000"/>
          <w:sz w:val="28"/>
          <w:szCs w:val="28"/>
        </w:rPr>
        <w:t xml:space="preserve"> </w:t>
      </w:r>
      <w:r w:rsidRPr="00501CD9">
        <w:rPr>
          <w:color w:val="000000"/>
          <w:sz w:val="28"/>
          <w:szCs w:val="28"/>
          <w:shd w:val="clear" w:color="auto" w:fill="FFFFFF"/>
        </w:rPr>
        <w:t>развития воспитания в Российской Федерации на период до 2025 года</w:t>
      </w:r>
    </w:p>
    <w:p w:rsidR="00034DA2" w:rsidRPr="00034DA2" w:rsidRDefault="00034DA2" w:rsidP="00501C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Концепция общенациональной системы выявления и развития молодых талантов, утверждённая Президентом Российской Федерации 3 апреля 2012 г. </w:t>
      </w:r>
      <w:r>
        <w:rPr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color w:val="000000"/>
          <w:sz w:val="28"/>
          <w:szCs w:val="28"/>
          <w:shd w:val="clear" w:color="auto" w:fill="FFFFFF"/>
        </w:rPr>
        <w:t xml:space="preserve"> Пр-827;</w:t>
      </w:r>
    </w:p>
    <w:p w:rsidR="00501CD9" w:rsidRPr="00501CD9" w:rsidRDefault="00501CD9" w:rsidP="00501CD9">
      <w:pPr>
        <w:jc w:val="both"/>
        <w:rPr>
          <w:sz w:val="28"/>
          <w:szCs w:val="28"/>
          <w:shd w:val="clear" w:color="auto" w:fill="FFFFFF"/>
        </w:rPr>
      </w:pPr>
      <w:r w:rsidRPr="00501CD9">
        <w:rPr>
          <w:sz w:val="28"/>
          <w:szCs w:val="28"/>
          <w:shd w:val="clear" w:color="auto" w:fill="FFFFFF"/>
        </w:rPr>
        <w:lastRenderedPageBreak/>
        <w:t>- Устав красноярского края от 05.06.2008 №5-1777</w:t>
      </w:r>
    </w:p>
    <w:p w:rsidR="00501CD9" w:rsidRPr="00B6458F" w:rsidRDefault="00501CD9" w:rsidP="00501CD9">
      <w:pPr>
        <w:jc w:val="both"/>
        <w:rPr>
          <w:sz w:val="28"/>
          <w:szCs w:val="28"/>
          <w:shd w:val="clear" w:color="auto" w:fill="FFFFFF"/>
        </w:rPr>
      </w:pPr>
      <w:r w:rsidRPr="00501CD9">
        <w:rPr>
          <w:sz w:val="28"/>
          <w:szCs w:val="28"/>
          <w:shd w:val="clear" w:color="auto" w:fill="FFFFFF"/>
        </w:rPr>
        <w:t xml:space="preserve">- Закон </w:t>
      </w:r>
      <w:r w:rsidRPr="00B6458F">
        <w:rPr>
          <w:sz w:val="28"/>
          <w:szCs w:val="28"/>
          <w:shd w:val="clear" w:color="auto" w:fill="FFFFFF"/>
        </w:rPr>
        <w:t>красноярского края от 02.11.2000 № 12-961 «О защите прав ребенка»</w:t>
      </w:r>
    </w:p>
    <w:p w:rsidR="00501CD9" w:rsidRPr="00B6458F" w:rsidRDefault="00501CD9" w:rsidP="00501CD9">
      <w:pPr>
        <w:jc w:val="both"/>
        <w:rPr>
          <w:sz w:val="28"/>
          <w:szCs w:val="28"/>
          <w:shd w:val="clear" w:color="auto" w:fill="FFFFFF"/>
        </w:rPr>
      </w:pPr>
      <w:r w:rsidRPr="00B6458F">
        <w:rPr>
          <w:sz w:val="28"/>
          <w:szCs w:val="28"/>
          <w:shd w:val="clear" w:color="auto" w:fill="FFFFFF"/>
        </w:rPr>
        <w:t>- Федеральный проект «Успех каждого ребенка» от 01.10.2018 г.</w:t>
      </w:r>
    </w:p>
    <w:p w:rsidR="007F34FA" w:rsidRPr="00B6458F" w:rsidRDefault="007F34FA" w:rsidP="007F34FA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6458F">
        <w:rPr>
          <w:sz w:val="28"/>
          <w:szCs w:val="28"/>
        </w:rPr>
        <w:t>Партнерами конкурса являются: ученые, педагоги, учителя, специалисты в области научного и профессионального творчества молодежи.</w:t>
      </w:r>
    </w:p>
    <w:p w:rsidR="00FA7745" w:rsidRPr="00C47994" w:rsidRDefault="00FA7745" w:rsidP="00236102">
      <w:pPr>
        <w:jc w:val="both"/>
        <w:rPr>
          <w:sz w:val="28"/>
          <w:szCs w:val="28"/>
        </w:rPr>
      </w:pPr>
    </w:p>
    <w:p w:rsidR="00FA7745" w:rsidRPr="00C47994" w:rsidRDefault="00FA7745" w:rsidP="00FA7745">
      <w:pPr>
        <w:ind w:firstLine="709"/>
        <w:jc w:val="center"/>
        <w:rPr>
          <w:b/>
          <w:sz w:val="28"/>
          <w:szCs w:val="28"/>
        </w:rPr>
      </w:pPr>
      <w:r w:rsidRPr="00C47994">
        <w:rPr>
          <w:b/>
          <w:sz w:val="28"/>
          <w:szCs w:val="28"/>
        </w:rPr>
        <w:t>2. ЦЕЛИ И ЗАДАЧИ</w:t>
      </w:r>
    </w:p>
    <w:p w:rsidR="00FA7745" w:rsidRPr="00C47994" w:rsidRDefault="00FA7745" w:rsidP="00416970">
      <w:pPr>
        <w:ind w:firstLine="709"/>
        <w:jc w:val="both"/>
        <w:rPr>
          <w:sz w:val="28"/>
          <w:szCs w:val="28"/>
        </w:rPr>
      </w:pPr>
    </w:p>
    <w:p w:rsidR="00B54DB2" w:rsidRPr="00B54DB2" w:rsidRDefault="00416970" w:rsidP="00B54DB2">
      <w:pPr>
        <w:ind w:firstLine="709"/>
        <w:jc w:val="both"/>
        <w:rPr>
          <w:sz w:val="28"/>
          <w:szCs w:val="28"/>
        </w:rPr>
      </w:pPr>
      <w:r w:rsidRPr="00B54DB2">
        <w:rPr>
          <w:sz w:val="28"/>
          <w:szCs w:val="28"/>
        </w:rPr>
        <w:t>Целью конкурса является</w:t>
      </w:r>
      <w:r w:rsidR="0029176B" w:rsidRPr="00B54DB2">
        <w:rPr>
          <w:sz w:val="28"/>
          <w:szCs w:val="28"/>
        </w:rPr>
        <w:t>:</w:t>
      </w:r>
      <w:r w:rsidR="00B54DB2" w:rsidRPr="00B54DB2">
        <w:rPr>
          <w:sz w:val="28"/>
          <w:szCs w:val="28"/>
        </w:rPr>
        <w:t xml:space="preserve"> развитие изобретательской активности </w:t>
      </w:r>
      <w:r w:rsidR="00B54DB2" w:rsidRPr="00184468">
        <w:rPr>
          <w:sz w:val="28"/>
          <w:szCs w:val="28"/>
        </w:rPr>
        <w:t>среди молодежи,</w:t>
      </w:r>
      <w:r w:rsidR="00B54DB2" w:rsidRPr="00B54DB2">
        <w:rPr>
          <w:sz w:val="28"/>
          <w:szCs w:val="28"/>
        </w:rPr>
        <w:t xml:space="preserve"> повышение интереса </w:t>
      </w:r>
      <w:r w:rsidR="00B54DB2">
        <w:rPr>
          <w:sz w:val="28"/>
          <w:szCs w:val="28"/>
        </w:rPr>
        <w:t>учащихся</w:t>
      </w:r>
      <w:r w:rsidR="00B54DB2" w:rsidRPr="00B54DB2">
        <w:rPr>
          <w:sz w:val="28"/>
          <w:szCs w:val="28"/>
        </w:rPr>
        <w:t xml:space="preserve"> к теории и практике ТРИЗ, а также повышение уровня образования и подготовки педагогов, специалистов и пользователей ТРИЗ.</w:t>
      </w:r>
      <w:r w:rsidR="00C429D6">
        <w:rPr>
          <w:sz w:val="28"/>
          <w:szCs w:val="28"/>
        </w:rPr>
        <w:t xml:space="preserve"> Популяризация идей ТРИЗ.</w:t>
      </w:r>
    </w:p>
    <w:p w:rsidR="00B54DB2" w:rsidRPr="0051169F" w:rsidRDefault="00B54DB2" w:rsidP="00B54DB2">
      <w:pPr>
        <w:jc w:val="both"/>
      </w:pPr>
    </w:p>
    <w:p w:rsidR="00B54DB2" w:rsidRPr="00C47994" w:rsidRDefault="00B54DB2" w:rsidP="00416970">
      <w:pPr>
        <w:ind w:firstLine="709"/>
        <w:jc w:val="both"/>
        <w:rPr>
          <w:sz w:val="28"/>
          <w:szCs w:val="28"/>
        </w:rPr>
      </w:pPr>
    </w:p>
    <w:p w:rsidR="00416970" w:rsidRPr="00C47994" w:rsidRDefault="00416970" w:rsidP="00416970">
      <w:pPr>
        <w:ind w:firstLine="709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Задачи конкурса:</w:t>
      </w:r>
    </w:p>
    <w:p w:rsidR="00416970" w:rsidRPr="00C47994" w:rsidRDefault="00BB63C4" w:rsidP="0041697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 xml:space="preserve">создание условий для </w:t>
      </w:r>
      <w:r w:rsidR="00416970" w:rsidRPr="00C47994">
        <w:rPr>
          <w:sz w:val="28"/>
          <w:szCs w:val="28"/>
        </w:rPr>
        <w:t>распространени</w:t>
      </w:r>
      <w:r w:rsidRPr="00C47994">
        <w:rPr>
          <w:sz w:val="28"/>
          <w:szCs w:val="28"/>
        </w:rPr>
        <w:t>я</w:t>
      </w:r>
      <w:r w:rsidR="00416970" w:rsidRPr="00C47994">
        <w:rPr>
          <w:sz w:val="28"/>
          <w:szCs w:val="28"/>
        </w:rPr>
        <w:t xml:space="preserve"> фундаментальных знаний по ТРИЗ и привлечение </w:t>
      </w:r>
      <w:r w:rsidR="00E55B52" w:rsidRPr="00C429D6">
        <w:rPr>
          <w:sz w:val="28"/>
          <w:szCs w:val="28"/>
        </w:rPr>
        <w:t>дошкольников,</w:t>
      </w:r>
      <w:r w:rsidR="00E55B52">
        <w:rPr>
          <w:sz w:val="28"/>
          <w:szCs w:val="28"/>
        </w:rPr>
        <w:t xml:space="preserve"> </w:t>
      </w:r>
      <w:r w:rsidR="00416970" w:rsidRPr="00C47994">
        <w:rPr>
          <w:sz w:val="28"/>
          <w:szCs w:val="28"/>
        </w:rPr>
        <w:t>школьников и студентов к исследовательской деятельности в этой области;</w:t>
      </w:r>
    </w:p>
    <w:p w:rsidR="00416970" w:rsidRPr="00C47994" w:rsidRDefault="00BB63C4" w:rsidP="0041697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 xml:space="preserve">содействие </w:t>
      </w:r>
      <w:r w:rsidR="00416970" w:rsidRPr="00C47994">
        <w:rPr>
          <w:sz w:val="28"/>
          <w:szCs w:val="28"/>
        </w:rPr>
        <w:t>по</w:t>
      </w:r>
      <w:r w:rsidRPr="00C47994">
        <w:rPr>
          <w:sz w:val="28"/>
          <w:szCs w:val="28"/>
        </w:rPr>
        <w:t xml:space="preserve">вышению привлекательности </w:t>
      </w:r>
      <w:r w:rsidR="00416970" w:rsidRPr="00C47994">
        <w:rPr>
          <w:sz w:val="28"/>
          <w:szCs w:val="28"/>
        </w:rPr>
        <w:t>ТРИЗ как метапредметной области знаний;</w:t>
      </w:r>
    </w:p>
    <w:p w:rsidR="00416970" w:rsidRPr="00C47994" w:rsidRDefault="00416970" w:rsidP="0041697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формирование общей среды для обмена информацией специалистов по ТРИЗ;</w:t>
      </w:r>
    </w:p>
    <w:p w:rsidR="00416970" w:rsidRPr="00C47994" w:rsidRDefault="00416970" w:rsidP="0041697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поддержка и развитие ТРИЗ-деятельности</w:t>
      </w:r>
      <w:r w:rsidR="007A3A6C" w:rsidRPr="00C47994">
        <w:rPr>
          <w:sz w:val="28"/>
          <w:szCs w:val="28"/>
        </w:rPr>
        <w:t xml:space="preserve"> обучающихся и педагогов</w:t>
      </w:r>
      <w:r w:rsidRPr="00C47994">
        <w:rPr>
          <w:sz w:val="28"/>
          <w:szCs w:val="28"/>
        </w:rPr>
        <w:t>;</w:t>
      </w:r>
    </w:p>
    <w:p w:rsidR="00E94412" w:rsidRPr="00C47994" w:rsidRDefault="00416970" w:rsidP="00E944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выявление новых, неорд</w:t>
      </w:r>
      <w:r w:rsidR="00B54DB2">
        <w:rPr>
          <w:sz w:val="28"/>
          <w:szCs w:val="28"/>
        </w:rPr>
        <w:t>инарных идей, решений, проектов.</w:t>
      </w:r>
    </w:p>
    <w:p w:rsidR="00E94412" w:rsidRPr="00C47994" w:rsidRDefault="00E94412" w:rsidP="00E9441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47994" w:rsidRPr="00A03581" w:rsidRDefault="00A03581" w:rsidP="00A03581">
      <w:pPr>
        <w:tabs>
          <w:tab w:val="left" w:pos="42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94412" w:rsidRPr="00A03581">
        <w:rPr>
          <w:b/>
          <w:sz w:val="28"/>
          <w:szCs w:val="28"/>
        </w:rPr>
        <w:t>ПРЕДПОЛАГАЕМЫЙ РЕЗУЛЬТАТ</w:t>
      </w:r>
    </w:p>
    <w:p w:rsidR="00C47994" w:rsidRPr="00C47994" w:rsidRDefault="00C47994" w:rsidP="00C47994">
      <w:pPr>
        <w:pStyle w:val="a3"/>
        <w:tabs>
          <w:tab w:val="left" w:pos="426"/>
        </w:tabs>
        <w:rPr>
          <w:b/>
          <w:sz w:val="28"/>
          <w:szCs w:val="28"/>
        </w:rPr>
      </w:pPr>
    </w:p>
    <w:p w:rsidR="00416970" w:rsidRPr="00C47994" w:rsidRDefault="00DC323C" w:rsidP="000E66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994">
        <w:rPr>
          <w:sz w:val="28"/>
          <w:szCs w:val="28"/>
        </w:rPr>
        <w:t xml:space="preserve">По итогам конкурса будут определены </w:t>
      </w:r>
      <w:r w:rsidR="004A171E" w:rsidRPr="00C47994">
        <w:rPr>
          <w:sz w:val="28"/>
          <w:szCs w:val="28"/>
        </w:rPr>
        <w:t xml:space="preserve">работы </w:t>
      </w:r>
      <w:r w:rsidRPr="00C47994">
        <w:rPr>
          <w:sz w:val="28"/>
          <w:szCs w:val="28"/>
        </w:rPr>
        <w:t>победител</w:t>
      </w:r>
      <w:r w:rsidR="004A171E" w:rsidRPr="00C47994">
        <w:rPr>
          <w:sz w:val="28"/>
          <w:szCs w:val="28"/>
        </w:rPr>
        <w:t>ей</w:t>
      </w:r>
      <w:r w:rsidRPr="00C47994">
        <w:rPr>
          <w:sz w:val="28"/>
          <w:szCs w:val="28"/>
        </w:rPr>
        <w:t xml:space="preserve"> в </w:t>
      </w:r>
      <w:r w:rsidR="004A171E" w:rsidRPr="00C47994">
        <w:rPr>
          <w:sz w:val="28"/>
          <w:szCs w:val="28"/>
        </w:rPr>
        <w:t>советующей</w:t>
      </w:r>
      <w:r w:rsidRPr="00C47994">
        <w:rPr>
          <w:sz w:val="28"/>
          <w:szCs w:val="28"/>
        </w:rPr>
        <w:t xml:space="preserve"> возрастной категории, которые могут быть рекомендованы к участию </w:t>
      </w:r>
      <w:r w:rsidR="004A171E" w:rsidRPr="00C47994">
        <w:rPr>
          <w:sz w:val="28"/>
          <w:szCs w:val="28"/>
        </w:rPr>
        <w:t>в Международном конкурсе для школьников и студентов Саммита разработчиков ТРИЗ.</w:t>
      </w:r>
    </w:p>
    <w:p w:rsidR="009C2CA1" w:rsidRPr="00C47994" w:rsidRDefault="009C2CA1" w:rsidP="009C2CA1">
      <w:pPr>
        <w:ind w:firstLine="709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По отмеченным работам жюри дает рекомендации по целесообразности публикации работ, защите интеллектуальной собственности, патентования или доработке тем с целью повышения их инновационной привлекательности.</w:t>
      </w:r>
    </w:p>
    <w:p w:rsidR="000E66E4" w:rsidRPr="00C47994" w:rsidRDefault="000E66E4" w:rsidP="000E66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970" w:rsidRPr="00C47994" w:rsidRDefault="00A03581" w:rsidP="0041697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6970" w:rsidRPr="00C47994">
        <w:rPr>
          <w:b/>
          <w:sz w:val="28"/>
          <w:szCs w:val="28"/>
        </w:rPr>
        <w:t xml:space="preserve">. УЧАСТНИКИ </w:t>
      </w:r>
    </w:p>
    <w:p w:rsidR="00C47994" w:rsidRDefault="00C47994" w:rsidP="00416970">
      <w:pPr>
        <w:ind w:firstLine="709"/>
        <w:jc w:val="both"/>
        <w:rPr>
          <w:sz w:val="28"/>
          <w:szCs w:val="28"/>
        </w:rPr>
      </w:pPr>
    </w:p>
    <w:p w:rsidR="00416970" w:rsidRDefault="00416970" w:rsidP="00416970">
      <w:pPr>
        <w:ind w:firstLine="709"/>
        <w:jc w:val="both"/>
        <w:rPr>
          <w:sz w:val="28"/>
          <w:szCs w:val="28"/>
        </w:rPr>
      </w:pPr>
      <w:r w:rsidRPr="00C47994">
        <w:rPr>
          <w:sz w:val="28"/>
          <w:szCs w:val="28"/>
        </w:rPr>
        <w:t xml:space="preserve">В </w:t>
      </w:r>
      <w:r w:rsidR="003B74B0">
        <w:rPr>
          <w:sz w:val="28"/>
          <w:szCs w:val="28"/>
        </w:rPr>
        <w:t>о</w:t>
      </w:r>
      <w:r w:rsidR="00760130">
        <w:rPr>
          <w:sz w:val="28"/>
          <w:szCs w:val="28"/>
        </w:rPr>
        <w:t xml:space="preserve">сновном </w:t>
      </w:r>
      <w:r w:rsidRPr="00C47994">
        <w:rPr>
          <w:sz w:val="28"/>
          <w:szCs w:val="28"/>
        </w:rPr>
        <w:t xml:space="preserve">конкурсе могут принимать участие учащиеся 1-11 классов общеобразовательных </w:t>
      </w:r>
      <w:r w:rsidR="000A6108">
        <w:rPr>
          <w:sz w:val="28"/>
          <w:szCs w:val="28"/>
        </w:rPr>
        <w:t>организаций</w:t>
      </w:r>
      <w:r w:rsidRPr="00C47994">
        <w:rPr>
          <w:sz w:val="28"/>
          <w:szCs w:val="28"/>
        </w:rPr>
        <w:t xml:space="preserve"> и </w:t>
      </w:r>
      <w:r w:rsidR="000A6108">
        <w:rPr>
          <w:sz w:val="28"/>
          <w:szCs w:val="28"/>
        </w:rPr>
        <w:t>организаций</w:t>
      </w:r>
      <w:r w:rsidRPr="00C47994">
        <w:rPr>
          <w:sz w:val="28"/>
          <w:szCs w:val="28"/>
        </w:rPr>
        <w:t xml:space="preserve"> дополнительного образования </w:t>
      </w:r>
      <w:r w:rsidR="000A6108">
        <w:rPr>
          <w:sz w:val="28"/>
          <w:szCs w:val="28"/>
        </w:rPr>
        <w:br/>
      </w:r>
      <w:r w:rsidRPr="00C47994">
        <w:rPr>
          <w:sz w:val="28"/>
          <w:szCs w:val="28"/>
        </w:rPr>
        <w:t>г. Кр</w:t>
      </w:r>
      <w:r w:rsidR="003D792F">
        <w:rPr>
          <w:sz w:val="28"/>
          <w:szCs w:val="28"/>
        </w:rPr>
        <w:t xml:space="preserve">асноярска, </w:t>
      </w:r>
      <w:r w:rsidR="003D792F" w:rsidRPr="00184468">
        <w:rPr>
          <w:sz w:val="28"/>
          <w:szCs w:val="28"/>
        </w:rPr>
        <w:t xml:space="preserve">а также студенты </w:t>
      </w:r>
      <w:proofErr w:type="spellStart"/>
      <w:r w:rsidR="003D792F" w:rsidRPr="00184468">
        <w:rPr>
          <w:sz w:val="28"/>
          <w:szCs w:val="28"/>
        </w:rPr>
        <w:t>ССУЗов</w:t>
      </w:r>
      <w:proofErr w:type="spellEnd"/>
      <w:r w:rsidR="003D792F" w:rsidRPr="00184468">
        <w:rPr>
          <w:sz w:val="28"/>
          <w:szCs w:val="28"/>
        </w:rPr>
        <w:t>, ВУЗ</w:t>
      </w:r>
      <w:r w:rsidRPr="00184468">
        <w:rPr>
          <w:sz w:val="28"/>
          <w:szCs w:val="28"/>
        </w:rPr>
        <w:t>ов и молодые специалисты до 35 лет различных предприятий г. Красноярска</w:t>
      </w:r>
      <w:r w:rsidRPr="00C47994">
        <w:rPr>
          <w:sz w:val="28"/>
          <w:szCs w:val="28"/>
        </w:rPr>
        <w:t>. Участие может быть как индивидуальным, так и командным.</w:t>
      </w:r>
    </w:p>
    <w:p w:rsidR="003B74B0" w:rsidRPr="00C47994" w:rsidRDefault="003B74B0" w:rsidP="006B4EE7">
      <w:pPr>
        <w:ind w:firstLine="708"/>
        <w:jc w:val="both"/>
        <w:rPr>
          <w:sz w:val="28"/>
          <w:szCs w:val="28"/>
        </w:rPr>
      </w:pPr>
      <w:r w:rsidRPr="00C429D6">
        <w:rPr>
          <w:sz w:val="28"/>
          <w:szCs w:val="28"/>
        </w:rPr>
        <w:t xml:space="preserve">В </w:t>
      </w:r>
      <w:r w:rsidR="00760130" w:rsidRPr="00C429D6">
        <w:rPr>
          <w:sz w:val="28"/>
          <w:szCs w:val="28"/>
        </w:rPr>
        <w:t>конкурсе рисунков</w:t>
      </w:r>
      <w:r w:rsidRPr="00C429D6">
        <w:rPr>
          <w:sz w:val="28"/>
          <w:szCs w:val="28"/>
        </w:rPr>
        <w:t xml:space="preserve"> могут принимать участие </w:t>
      </w:r>
      <w:r w:rsidR="00E55B52" w:rsidRPr="00C429D6">
        <w:rPr>
          <w:sz w:val="28"/>
          <w:szCs w:val="28"/>
        </w:rPr>
        <w:t>дети дошкольного</w:t>
      </w:r>
      <w:r w:rsidR="00C429D6" w:rsidRPr="00C429D6">
        <w:rPr>
          <w:sz w:val="28"/>
          <w:szCs w:val="28"/>
        </w:rPr>
        <w:t xml:space="preserve"> и младшего школьного возраста общеобразовательных</w:t>
      </w:r>
      <w:r w:rsidR="00E55B52" w:rsidRPr="00C429D6">
        <w:rPr>
          <w:sz w:val="28"/>
          <w:szCs w:val="28"/>
        </w:rPr>
        <w:t xml:space="preserve"> </w:t>
      </w:r>
      <w:r w:rsidR="0030199D" w:rsidRPr="00C429D6">
        <w:rPr>
          <w:sz w:val="28"/>
          <w:szCs w:val="28"/>
        </w:rPr>
        <w:t>организаций</w:t>
      </w:r>
      <w:r w:rsidRPr="00C429D6">
        <w:rPr>
          <w:sz w:val="28"/>
          <w:szCs w:val="28"/>
        </w:rPr>
        <w:t xml:space="preserve"> </w:t>
      </w:r>
      <w:r w:rsidRPr="00E55B52">
        <w:rPr>
          <w:sz w:val="28"/>
          <w:szCs w:val="28"/>
        </w:rPr>
        <w:t xml:space="preserve">и </w:t>
      </w:r>
      <w:r w:rsidR="0030199D" w:rsidRPr="00E55B52">
        <w:rPr>
          <w:sz w:val="28"/>
          <w:szCs w:val="28"/>
        </w:rPr>
        <w:t>организаций</w:t>
      </w:r>
      <w:r w:rsidRPr="00E55B52">
        <w:rPr>
          <w:sz w:val="28"/>
          <w:szCs w:val="28"/>
        </w:rPr>
        <w:t xml:space="preserve"> </w:t>
      </w:r>
      <w:r w:rsidR="00C429D6">
        <w:rPr>
          <w:sz w:val="28"/>
          <w:szCs w:val="28"/>
        </w:rPr>
        <w:t>дополнительного образования г. Красноярска.</w:t>
      </w:r>
    </w:p>
    <w:p w:rsidR="00416970" w:rsidRPr="00C47994" w:rsidRDefault="00416970" w:rsidP="00416970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C47994" w:rsidRDefault="005B0AC6" w:rsidP="00B07A0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994">
        <w:rPr>
          <w:b/>
          <w:sz w:val="28"/>
          <w:szCs w:val="28"/>
        </w:rPr>
        <w:t>5</w:t>
      </w:r>
      <w:r w:rsidR="00416970" w:rsidRPr="00C47994">
        <w:rPr>
          <w:b/>
          <w:sz w:val="28"/>
          <w:szCs w:val="28"/>
        </w:rPr>
        <w:t xml:space="preserve">. </w:t>
      </w:r>
      <w:r w:rsidR="00B07A0A">
        <w:rPr>
          <w:b/>
          <w:sz w:val="28"/>
          <w:szCs w:val="28"/>
        </w:rPr>
        <w:t>СРОКИ РЕАЛИЗАЦИИ</w:t>
      </w:r>
    </w:p>
    <w:p w:rsidR="00FE28EF" w:rsidRDefault="00FE28EF" w:rsidP="00FE28EF">
      <w:pPr>
        <w:widowControl w:val="0"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E28EF" w:rsidRPr="00B07A0A" w:rsidRDefault="00FE28EF" w:rsidP="00FE28EF">
      <w:pPr>
        <w:widowControl w:val="0"/>
        <w:suppressAutoHyphens/>
        <w:autoSpaceDE w:val="0"/>
        <w:autoSpaceDN w:val="0"/>
        <w:adjustRightInd w:val="0"/>
        <w:ind w:firstLine="360"/>
        <w:rPr>
          <w:sz w:val="28"/>
          <w:szCs w:val="28"/>
        </w:rPr>
      </w:pPr>
      <w:r w:rsidRPr="00B07A0A">
        <w:rPr>
          <w:b/>
          <w:sz w:val="28"/>
          <w:szCs w:val="28"/>
        </w:rPr>
        <w:t>Прием заявок</w:t>
      </w:r>
      <w:r w:rsidR="00C429D6">
        <w:rPr>
          <w:b/>
          <w:sz w:val="28"/>
          <w:szCs w:val="28"/>
        </w:rPr>
        <w:t xml:space="preserve"> на основной конкурс</w:t>
      </w:r>
      <w:r w:rsidRPr="00B07A0A">
        <w:rPr>
          <w:b/>
          <w:sz w:val="28"/>
          <w:szCs w:val="28"/>
        </w:rPr>
        <w:t xml:space="preserve">: </w:t>
      </w:r>
      <w:r w:rsidRPr="00B07A0A">
        <w:rPr>
          <w:sz w:val="28"/>
          <w:szCs w:val="28"/>
        </w:rPr>
        <w:t>с</w:t>
      </w:r>
      <w:r w:rsidRPr="00B07A0A">
        <w:rPr>
          <w:b/>
          <w:sz w:val="28"/>
          <w:szCs w:val="28"/>
        </w:rPr>
        <w:t xml:space="preserve"> </w:t>
      </w:r>
      <w:r w:rsidR="005150F7">
        <w:rPr>
          <w:sz w:val="28"/>
          <w:szCs w:val="28"/>
        </w:rPr>
        <w:t>13</w:t>
      </w:r>
      <w:r w:rsidRPr="00C429D6">
        <w:rPr>
          <w:color w:val="FF0000"/>
          <w:sz w:val="28"/>
          <w:szCs w:val="28"/>
        </w:rPr>
        <w:t xml:space="preserve"> </w:t>
      </w:r>
      <w:r w:rsidRPr="00C429D6">
        <w:rPr>
          <w:sz w:val="28"/>
          <w:szCs w:val="28"/>
        </w:rPr>
        <w:t xml:space="preserve">ноября по </w:t>
      </w:r>
      <w:r w:rsidR="00C429D6" w:rsidRPr="00C429D6">
        <w:rPr>
          <w:sz w:val="28"/>
          <w:szCs w:val="28"/>
        </w:rPr>
        <w:t>23</w:t>
      </w:r>
      <w:r w:rsidRPr="00B07A0A">
        <w:rPr>
          <w:color w:val="FF0000"/>
          <w:sz w:val="28"/>
          <w:szCs w:val="28"/>
        </w:rPr>
        <w:t xml:space="preserve"> </w:t>
      </w:r>
      <w:r w:rsidRPr="00B07A0A">
        <w:rPr>
          <w:sz w:val="28"/>
          <w:szCs w:val="28"/>
        </w:rPr>
        <w:t>ноября 2020 года</w:t>
      </w:r>
    </w:p>
    <w:p w:rsidR="00FE28EF" w:rsidRDefault="00FE28EF" w:rsidP="00FE28E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7A0A">
        <w:rPr>
          <w:sz w:val="28"/>
          <w:szCs w:val="28"/>
        </w:rPr>
        <w:t xml:space="preserve">С </w:t>
      </w:r>
      <w:r w:rsidR="00C429D6" w:rsidRPr="00C429D6">
        <w:rPr>
          <w:sz w:val="28"/>
          <w:szCs w:val="28"/>
        </w:rPr>
        <w:t>2</w:t>
      </w:r>
      <w:r w:rsidR="00C429D6">
        <w:rPr>
          <w:sz w:val="28"/>
          <w:szCs w:val="28"/>
        </w:rPr>
        <w:t>4</w:t>
      </w:r>
      <w:r w:rsidRPr="00992169">
        <w:rPr>
          <w:sz w:val="28"/>
          <w:szCs w:val="28"/>
        </w:rPr>
        <w:t xml:space="preserve"> </w:t>
      </w:r>
      <w:r w:rsidRPr="00B07A0A">
        <w:rPr>
          <w:sz w:val="28"/>
          <w:szCs w:val="28"/>
        </w:rPr>
        <w:t>ноября по 2 декабря  2020 года работы пройдут оценку у экспертов конкурса по следующим критериям (Приложение</w:t>
      </w:r>
      <w:r w:rsidR="00750C2F">
        <w:rPr>
          <w:sz w:val="28"/>
          <w:szCs w:val="28"/>
        </w:rPr>
        <w:t xml:space="preserve"> 3</w:t>
      </w:r>
      <w:r w:rsidRPr="00B07A0A">
        <w:rPr>
          <w:sz w:val="28"/>
          <w:szCs w:val="28"/>
        </w:rPr>
        <w:t>)</w:t>
      </w:r>
      <w:r w:rsidR="00C429D6">
        <w:rPr>
          <w:sz w:val="28"/>
          <w:szCs w:val="28"/>
        </w:rPr>
        <w:t>.</w:t>
      </w:r>
    </w:p>
    <w:p w:rsidR="00C429D6" w:rsidRDefault="00C429D6" w:rsidP="00FE28E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429D6">
        <w:rPr>
          <w:b/>
          <w:sz w:val="28"/>
          <w:szCs w:val="28"/>
        </w:rPr>
        <w:t>Прием рисунков</w:t>
      </w:r>
      <w:r>
        <w:rPr>
          <w:sz w:val="28"/>
          <w:szCs w:val="28"/>
        </w:rPr>
        <w:t xml:space="preserve"> до 30 ноября 2020 года.</w:t>
      </w:r>
    </w:p>
    <w:p w:rsidR="00C429D6" w:rsidRPr="00B07A0A" w:rsidRDefault="00C429D6" w:rsidP="00FE28E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декабря по 3 декабря </w:t>
      </w:r>
      <w:r w:rsidR="009B571B">
        <w:rPr>
          <w:sz w:val="28"/>
          <w:szCs w:val="28"/>
        </w:rPr>
        <w:t>2020 года работы пройдут оценку по следующим критериям</w:t>
      </w:r>
      <w:r>
        <w:rPr>
          <w:sz w:val="28"/>
          <w:szCs w:val="28"/>
        </w:rPr>
        <w:t xml:space="preserve"> (Приложение 5)</w:t>
      </w:r>
    </w:p>
    <w:p w:rsidR="00FE28EF" w:rsidRDefault="00FE28EF" w:rsidP="00FE28E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07A0A">
        <w:rPr>
          <w:sz w:val="28"/>
          <w:szCs w:val="28"/>
        </w:rPr>
        <w:t xml:space="preserve">   </w:t>
      </w:r>
      <w:r w:rsidRPr="00116B3A">
        <w:rPr>
          <w:sz w:val="28"/>
          <w:szCs w:val="28"/>
        </w:rPr>
        <w:t xml:space="preserve">Победители конкурса будут объявлены на торжественном закрытии, которое состоится 4 декабря 2020 года в 15:00 в виде видеоконференции в </w:t>
      </w:r>
      <w:proofErr w:type="spellStart"/>
      <w:r w:rsidRPr="00116B3A">
        <w:rPr>
          <w:sz w:val="28"/>
          <w:szCs w:val="28"/>
        </w:rPr>
        <w:t>Zoom</w:t>
      </w:r>
      <w:proofErr w:type="spellEnd"/>
      <w:r w:rsidRPr="00116B3A">
        <w:rPr>
          <w:sz w:val="28"/>
          <w:szCs w:val="28"/>
        </w:rPr>
        <w:t xml:space="preserve"> (ссылка на видеоконференцию будет разослана в день конференции</w:t>
      </w:r>
      <w:r w:rsidR="00116B3A" w:rsidRPr="00116B3A">
        <w:rPr>
          <w:sz w:val="28"/>
          <w:szCs w:val="28"/>
        </w:rPr>
        <w:t>, для участников основного конкурса</w:t>
      </w:r>
      <w:r w:rsidRPr="00116B3A">
        <w:rPr>
          <w:sz w:val="28"/>
          <w:szCs w:val="28"/>
        </w:rPr>
        <w:t xml:space="preserve"> на указанную в анкете-заявке электронную почту</w:t>
      </w:r>
      <w:r w:rsidR="00116B3A" w:rsidRPr="00116B3A">
        <w:rPr>
          <w:sz w:val="28"/>
          <w:szCs w:val="28"/>
        </w:rPr>
        <w:t>, для участников конкурса рисунков на почту отправителя рисунка</w:t>
      </w:r>
      <w:r w:rsidRPr="00116B3A">
        <w:rPr>
          <w:sz w:val="28"/>
          <w:szCs w:val="28"/>
        </w:rPr>
        <w:t>).</w:t>
      </w:r>
    </w:p>
    <w:p w:rsidR="00FE28EF" w:rsidRPr="006B4EE7" w:rsidRDefault="00FE28EF" w:rsidP="00957BDA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6664E" w:rsidRDefault="00E6664E" w:rsidP="00E6664E">
      <w:pPr>
        <w:pStyle w:val="a3"/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94412" w:rsidRPr="00C47994" w:rsidRDefault="0078338E" w:rsidP="0078178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994">
        <w:rPr>
          <w:b/>
          <w:sz w:val="28"/>
          <w:szCs w:val="28"/>
        </w:rPr>
        <w:t>ПОРЯДОК</w:t>
      </w:r>
      <w:r w:rsidR="00003F5C" w:rsidRPr="00C47994">
        <w:rPr>
          <w:b/>
          <w:sz w:val="28"/>
          <w:szCs w:val="28"/>
        </w:rPr>
        <w:t xml:space="preserve"> ПРОВЕДЕНИЯ КОНКУРСА</w:t>
      </w:r>
    </w:p>
    <w:p w:rsidR="00955C89" w:rsidRDefault="00955C89" w:rsidP="00B07A0A">
      <w:pPr>
        <w:rPr>
          <w:b/>
          <w:sz w:val="28"/>
          <w:szCs w:val="28"/>
        </w:rPr>
      </w:pPr>
    </w:p>
    <w:p w:rsidR="00FE28EF" w:rsidRPr="00B07A0A" w:rsidRDefault="009B571B" w:rsidP="00FE28E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E28EF" w:rsidRPr="00B07A0A">
        <w:rPr>
          <w:sz w:val="28"/>
          <w:szCs w:val="28"/>
        </w:rPr>
        <w:t>частникам</w:t>
      </w:r>
      <w:r>
        <w:rPr>
          <w:sz w:val="28"/>
          <w:szCs w:val="28"/>
        </w:rPr>
        <w:t xml:space="preserve"> основного конкурса</w:t>
      </w:r>
      <w:r w:rsidR="00FE28EF" w:rsidRPr="00B07A0A">
        <w:rPr>
          <w:sz w:val="28"/>
          <w:szCs w:val="28"/>
        </w:rPr>
        <w:t xml:space="preserve"> необходимо до </w:t>
      </w:r>
      <w:r w:rsidRPr="009B571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E28EF" w:rsidRPr="00B07A0A">
        <w:rPr>
          <w:sz w:val="28"/>
          <w:szCs w:val="28"/>
        </w:rPr>
        <w:t xml:space="preserve"> ноября 2020 года включительно:</w:t>
      </w:r>
    </w:p>
    <w:p w:rsidR="00FE28EF" w:rsidRDefault="00FE28EF" w:rsidP="00FE28E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7A0A">
        <w:rPr>
          <w:sz w:val="28"/>
          <w:szCs w:val="28"/>
        </w:rPr>
        <w:t>•</w:t>
      </w:r>
      <w:r w:rsidRPr="00B07A0A">
        <w:rPr>
          <w:sz w:val="28"/>
          <w:szCs w:val="28"/>
        </w:rPr>
        <w:tab/>
        <w:t xml:space="preserve">заполнить анкету-заявку, подтверждающую согласие на участие в конкурсе в дистанционном формате. </w:t>
      </w:r>
    </w:p>
    <w:p w:rsidR="00327D41" w:rsidRPr="00327D41" w:rsidRDefault="00327D41" w:rsidP="00FE28E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327D41">
        <w:rPr>
          <w:b/>
          <w:sz w:val="28"/>
          <w:szCs w:val="28"/>
        </w:rPr>
        <w:t xml:space="preserve">1-4 классы: </w:t>
      </w:r>
    </w:p>
    <w:p w:rsidR="00327D41" w:rsidRDefault="00327D41" w:rsidP="00327D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Pr="002A2BF7">
          <w:rPr>
            <w:rStyle w:val="a4"/>
            <w:sz w:val="28"/>
            <w:szCs w:val="28"/>
          </w:rPr>
          <w:t>https://docs.google.com/forms/d/1w85Q5vmRWTOKA3yPljzOnjvzBo4Cel7r60i8mDhx850/edit?usp=sharing</w:t>
        </w:r>
      </w:hyperlink>
      <w:r>
        <w:rPr>
          <w:sz w:val="28"/>
          <w:szCs w:val="28"/>
        </w:rPr>
        <w:t xml:space="preserve"> </w:t>
      </w:r>
    </w:p>
    <w:p w:rsidR="00327D41" w:rsidRPr="00327D41" w:rsidRDefault="00327D41" w:rsidP="00FE28E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327D41">
        <w:rPr>
          <w:b/>
          <w:sz w:val="28"/>
          <w:szCs w:val="28"/>
        </w:rPr>
        <w:t xml:space="preserve">5-8 классы: </w:t>
      </w:r>
    </w:p>
    <w:p w:rsidR="00327D41" w:rsidRDefault="00327D41" w:rsidP="00327D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history="1">
        <w:r w:rsidRPr="002A2BF7">
          <w:rPr>
            <w:rStyle w:val="a4"/>
            <w:sz w:val="28"/>
            <w:szCs w:val="28"/>
          </w:rPr>
          <w:t>https://docs.google.com/forms/d/1j4PB5_aAjKjqFpu4GmtJGKzTAg2D4FrPXjLS05PTngU/edit?usp=sharing</w:t>
        </w:r>
      </w:hyperlink>
      <w:r>
        <w:rPr>
          <w:sz w:val="28"/>
          <w:szCs w:val="28"/>
        </w:rPr>
        <w:t xml:space="preserve"> </w:t>
      </w:r>
    </w:p>
    <w:p w:rsidR="00327D41" w:rsidRPr="00327D41" w:rsidRDefault="00327D41" w:rsidP="00FE28E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327D41">
        <w:rPr>
          <w:b/>
          <w:sz w:val="28"/>
          <w:szCs w:val="28"/>
        </w:rPr>
        <w:t>9-11 классы:</w:t>
      </w:r>
    </w:p>
    <w:p w:rsidR="007C7BAC" w:rsidRPr="00B07A0A" w:rsidRDefault="00327D41" w:rsidP="00327D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Pr="002A2BF7">
          <w:rPr>
            <w:rStyle w:val="a4"/>
            <w:sz w:val="28"/>
            <w:szCs w:val="28"/>
          </w:rPr>
          <w:t>https://docs.google.com/forms/d/14Hsz2keZjHpl0-kWQQXk9Pk9Q1zDUUCP_Z1dOZm1Utw/edit?usp=sharing</w:t>
        </w:r>
      </w:hyperlink>
      <w:r>
        <w:rPr>
          <w:sz w:val="28"/>
          <w:szCs w:val="28"/>
        </w:rPr>
        <w:t xml:space="preserve"> </w:t>
      </w:r>
    </w:p>
    <w:p w:rsidR="00B07A0A" w:rsidRDefault="00FE28EF" w:rsidP="00327D41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7A0A">
        <w:rPr>
          <w:sz w:val="28"/>
          <w:szCs w:val="28"/>
        </w:rPr>
        <w:t>•</w:t>
      </w:r>
      <w:r w:rsidRPr="00B07A0A">
        <w:rPr>
          <w:sz w:val="28"/>
          <w:szCs w:val="28"/>
        </w:rPr>
        <w:tab/>
        <w:t xml:space="preserve">отправить на электронную почту </w:t>
      </w:r>
      <w:hyperlink r:id="rId12" w:history="1">
        <w:r w:rsidR="00557674" w:rsidRPr="00E0062C">
          <w:rPr>
            <w:rStyle w:val="a4"/>
            <w:sz w:val="28"/>
            <w:szCs w:val="28"/>
          </w:rPr>
          <w:t>triz.aksh2020@mail.ru</w:t>
        </w:r>
      </w:hyperlink>
      <w:r w:rsidR="00557674">
        <w:rPr>
          <w:sz w:val="28"/>
          <w:szCs w:val="28"/>
        </w:rPr>
        <w:t xml:space="preserve"> </w:t>
      </w:r>
      <w:r w:rsidRPr="00B07A0A">
        <w:rPr>
          <w:sz w:val="28"/>
          <w:szCs w:val="28"/>
        </w:rPr>
        <w:t xml:space="preserve"> </w:t>
      </w:r>
      <w:r w:rsidR="00557674">
        <w:rPr>
          <w:sz w:val="28"/>
          <w:szCs w:val="28"/>
        </w:rPr>
        <w:t xml:space="preserve"> </w:t>
      </w:r>
      <w:r w:rsidRPr="00B07A0A">
        <w:rPr>
          <w:sz w:val="28"/>
          <w:szCs w:val="28"/>
        </w:rPr>
        <w:t xml:space="preserve">презентуемую работу в формате </w:t>
      </w:r>
      <w:proofErr w:type="spellStart"/>
      <w:r w:rsidRPr="00B07A0A">
        <w:rPr>
          <w:sz w:val="28"/>
          <w:szCs w:val="28"/>
        </w:rPr>
        <w:t>Word</w:t>
      </w:r>
      <w:proofErr w:type="spellEnd"/>
      <w:r w:rsidRPr="00B07A0A">
        <w:rPr>
          <w:sz w:val="28"/>
          <w:szCs w:val="28"/>
        </w:rPr>
        <w:t>, а также презентационное видео (видеозапись своего проекта/изобретения) не более чем  на 5 минут</w:t>
      </w:r>
      <w:r w:rsidR="00B07A0A">
        <w:rPr>
          <w:sz w:val="28"/>
          <w:szCs w:val="28"/>
        </w:rPr>
        <w:t>.</w:t>
      </w:r>
      <w:r w:rsidR="00182194" w:rsidRPr="00B07A0A">
        <w:rPr>
          <w:sz w:val="28"/>
          <w:szCs w:val="28"/>
        </w:rPr>
        <w:t xml:space="preserve"> </w:t>
      </w:r>
    </w:p>
    <w:p w:rsidR="009B571B" w:rsidRDefault="009B571B" w:rsidP="00B07A0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24</w:t>
      </w:r>
      <w:r w:rsidRPr="009B571B">
        <w:rPr>
          <w:sz w:val="28"/>
          <w:szCs w:val="28"/>
        </w:rPr>
        <w:t xml:space="preserve"> ноября по 2 декабря  2020 года работы пройдут оценку у экспертов конкурса по сле</w:t>
      </w:r>
      <w:r>
        <w:rPr>
          <w:sz w:val="28"/>
          <w:szCs w:val="28"/>
        </w:rPr>
        <w:t>дующим критериям (Приложение 3</w:t>
      </w:r>
      <w:r w:rsidRPr="009B571B">
        <w:rPr>
          <w:sz w:val="28"/>
          <w:szCs w:val="28"/>
        </w:rPr>
        <w:t>)</w:t>
      </w:r>
    </w:p>
    <w:p w:rsidR="00557674" w:rsidRDefault="009B571B" w:rsidP="007C7BA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C0605">
        <w:rPr>
          <w:sz w:val="28"/>
          <w:szCs w:val="28"/>
        </w:rPr>
        <w:t>На</w:t>
      </w:r>
      <w:r w:rsidR="00182194" w:rsidRPr="003C0605">
        <w:rPr>
          <w:sz w:val="28"/>
          <w:szCs w:val="28"/>
        </w:rPr>
        <w:t xml:space="preserve"> конкурс рисунков </w:t>
      </w:r>
      <w:r w:rsidRPr="003C0605">
        <w:rPr>
          <w:sz w:val="28"/>
          <w:szCs w:val="28"/>
        </w:rPr>
        <w:t>работы присылаю</w:t>
      </w:r>
      <w:r w:rsidR="00B07A0A" w:rsidRPr="003C0605">
        <w:rPr>
          <w:sz w:val="28"/>
          <w:szCs w:val="28"/>
        </w:rPr>
        <w:t xml:space="preserve">тся в электронном виде </w:t>
      </w:r>
      <w:r w:rsidR="00557674">
        <w:rPr>
          <w:sz w:val="28"/>
          <w:szCs w:val="28"/>
        </w:rPr>
        <w:t>(фото для бумажных работ)</w:t>
      </w:r>
      <w:r w:rsidR="00557674" w:rsidRPr="00557674">
        <w:t xml:space="preserve"> </w:t>
      </w:r>
      <w:r w:rsidR="00557674" w:rsidRPr="00557674">
        <w:rPr>
          <w:sz w:val="28"/>
          <w:szCs w:val="28"/>
        </w:rPr>
        <w:t>до 30 ноября</w:t>
      </w:r>
      <w:r w:rsidR="00557674">
        <w:rPr>
          <w:sz w:val="28"/>
          <w:szCs w:val="28"/>
        </w:rPr>
        <w:t>,</w:t>
      </w:r>
      <w:r w:rsidR="00B07A0A" w:rsidRPr="003C0605">
        <w:rPr>
          <w:sz w:val="28"/>
          <w:szCs w:val="28"/>
        </w:rPr>
        <w:t xml:space="preserve"> </w:t>
      </w:r>
      <w:r w:rsidR="00557674" w:rsidRPr="00557674">
        <w:rPr>
          <w:sz w:val="28"/>
          <w:szCs w:val="28"/>
        </w:rPr>
        <w:t>на электро</w:t>
      </w:r>
      <w:r w:rsidR="00557674">
        <w:rPr>
          <w:sz w:val="28"/>
          <w:szCs w:val="28"/>
        </w:rPr>
        <w:t xml:space="preserve">нную почту </w:t>
      </w:r>
      <w:hyperlink r:id="rId13" w:history="1">
        <w:r w:rsidR="00557674" w:rsidRPr="00E0062C">
          <w:rPr>
            <w:rStyle w:val="a4"/>
            <w:sz w:val="28"/>
            <w:szCs w:val="28"/>
          </w:rPr>
          <w:t>triz.risunki@mail.ru</w:t>
        </w:r>
      </w:hyperlink>
      <w:r w:rsidR="00FA2385">
        <w:rPr>
          <w:sz w:val="28"/>
          <w:szCs w:val="28"/>
        </w:rPr>
        <w:t xml:space="preserve"> , с </w:t>
      </w:r>
      <w:bookmarkStart w:id="0" w:name="_GoBack"/>
      <w:bookmarkEnd w:id="0"/>
      <w:r w:rsidR="00FA2385">
        <w:rPr>
          <w:sz w:val="28"/>
          <w:szCs w:val="28"/>
        </w:rPr>
        <w:t>указанием возрастной категории</w:t>
      </w:r>
      <w:r w:rsidR="007C7BAC">
        <w:rPr>
          <w:sz w:val="28"/>
          <w:szCs w:val="28"/>
        </w:rPr>
        <w:t xml:space="preserve">. </w:t>
      </w:r>
    </w:p>
    <w:p w:rsidR="00FA2385" w:rsidRPr="000071F0" w:rsidRDefault="00FA2385" w:rsidP="00FA2385">
      <w:pPr>
        <w:jc w:val="both"/>
        <w:rPr>
          <w:sz w:val="28"/>
          <w:szCs w:val="28"/>
        </w:rPr>
      </w:pPr>
      <w:r w:rsidRPr="000071F0">
        <w:rPr>
          <w:sz w:val="28"/>
          <w:szCs w:val="28"/>
        </w:rPr>
        <w:t>- на фото не должно быть посторонних предметов или людей;</w:t>
      </w:r>
    </w:p>
    <w:p w:rsidR="00FA2385" w:rsidRPr="000071F0" w:rsidRDefault="00FA2385" w:rsidP="00FA2385">
      <w:pPr>
        <w:jc w:val="both"/>
        <w:rPr>
          <w:sz w:val="28"/>
          <w:szCs w:val="28"/>
        </w:rPr>
      </w:pPr>
      <w:r w:rsidRPr="000071F0">
        <w:rPr>
          <w:sz w:val="28"/>
          <w:szCs w:val="28"/>
        </w:rPr>
        <w:t xml:space="preserve">- форматы: </w:t>
      </w:r>
      <w:r w:rsidRPr="000071F0">
        <w:rPr>
          <w:sz w:val="28"/>
          <w:szCs w:val="28"/>
          <w:shd w:val="clear" w:color="auto" w:fill="FFFFFF"/>
        </w:rPr>
        <w:t>JPG (JPEG), ВМР, PNG, GIF, RAW, PDF;</w:t>
      </w:r>
      <w:r w:rsidRPr="000071F0">
        <w:rPr>
          <w:sz w:val="28"/>
          <w:szCs w:val="28"/>
        </w:rPr>
        <w:t xml:space="preserve"> </w:t>
      </w:r>
    </w:p>
    <w:p w:rsidR="00FA2385" w:rsidRPr="000071F0" w:rsidRDefault="00FA2385" w:rsidP="00FA2385">
      <w:pPr>
        <w:jc w:val="both"/>
        <w:rPr>
          <w:sz w:val="28"/>
          <w:szCs w:val="28"/>
        </w:rPr>
      </w:pPr>
      <w:r w:rsidRPr="000071F0">
        <w:rPr>
          <w:sz w:val="28"/>
          <w:szCs w:val="28"/>
        </w:rPr>
        <w:t>- разрешение не менее 4600*3400;</w:t>
      </w:r>
    </w:p>
    <w:p w:rsidR="00FA2385" w:rsidRPr="000071F0" w:rsidRDefault="00FA2385" w:rsidP="00FA2385">
      <w:pPr>
        <w:jc w:val="both"/>
        <w:rPr>
          <w:sz w:val="28"/>
          <w:szCs w:val="28"/>
        </w:rPr>
      </w:pPr>
      <w:r w:rsidRPr="000071F0">
        <w:rPr>
          <w:sz w:val="28"/>
          <w:szCs w:val="28"/>
        </w:rPr>
        <w:t>- формат бумаги рисунка А3, А</w:t>
      </w:r>
      <w:proofErr w:type="gramStart"/>
      <w:r w:rsidRPr="000071F0">
        <w:rPr>
          <w:sz w:val="28"/>
          <w:szCs w:val="28"/>
        </w:rPr>
        <w:t>4</w:t>
      </w:r>
      <w:proofErr w:type="gramEnd"/>
      <w:r w:rsidRPr="000071F0">
        <w:rPr>
          <w:sz w:val="28"/>
          <w:szCs w:val="28"/>
        </w:rPr>
        <w:t xml:space="preserve">; </w:t>
      </w:r>
    </w:p>
    <w:p w:rsidR="00FA2385" w:rsidRDefault="00FA2385" w:rsidP="00FA238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071F0">
        <w:rPr>
          <w:sz w:val="28"/>
          <w:szCs w:val="28"/>
        </w:rPr>
        <w:t xml:space="preserve">- работа может быть выполнена в любой технике, включая компьютерные программы </w:t>
      </w:r>
      <w:r w:rsidRPr="000071F0">
        <w:rPr>
          <w:sz w:val="28"/>
          <w:szCs w:val="28"/>
        </w:rPr>
        <w:lastRenderedPageBreak/>
        <w:t>(приветствуется оригинальный нестандартный подход к технике и материалам для исполнения изображения, применение приемов фантазирования ТРИЗ);</w:t>
      </w:r>
    </w:p>
    <w:p w:rsidR="009B571B" w:rsidRPr="009B571B" w:rsidRDefault="009B571B" w:rsidP="00FE28EF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1 декабря по 3 декабря 2020 года комиссия определит победителей конкурса по следующим крите</w:t>
      </w:r>
      <w:r w:rsidR="000071F0">
        <w:rPr>
          <w:sz w:val="28"/>
          <w:szCs w:val="28"/>
        </w:rPr>
        <w:t>риям (При</w:t>
      </w:r>
      <w:r>
        <w:rPr>
          <w:sz w:val="28"/>
          <w:szCs w:val="28"/>
        </w:rPr>
        <w:t>ложение 5)</w:t>
      </w:r>
    </w:p>
    <w:p w:rsidR="00FE28EF" w:rsidRDefault="00FE28EF" w:rsidP="00FE28EF">
      <w:pPr>
        <w:ind w:firstLine="709"/>
        <w:rPr>
          <w:b/>
          <w:sz w:val="28"/>
          <w:szCs w:val="28"/>
        </w:rPr>
      </w:pPr>
    </w:p>
    <w:p w:rsidR="00003F5C" w:rsidRPr="00C47994" w:rsidRDefault="00281161" w:rsidP="00AB0C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</w:t>
      </w:r>
      <w:r w:rsidR="00323425" w:rsidRPr="00C47994">
        <w:rPr>
          <w:b/>
          <w:sz w:val="28"/>
          <w:szCs w:val="28"/>
        </w:rPr>
        <w:t xml:space="preserve"> к</w:t>
      </w:r>
      <w:r w:rsidR="00003F5C" w:rsidRPr="00C47994">
        <w:rPr>
          <w:b/>
          <w:sz w:val="28"/>
          <w:szCs w:val="28"/>
        </w:rPr>
        <w:t>онкурс проводится по следующим номинациям:</w:t>
      </w:r>
    </w:p>
    <w:p w:rsidR="0071583D" w:rsidRDefault="00003F5C" w:rsidP="00003F5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b/>
          <w:sz w:val="28"/>
          <w:szCs w:val="28"/>
        </w:rPr>
        <w:t>Изобретательство</w:t>
      </w:r>
      <w:r w:rsidRPr="00C47994">
        <w:rPr>
          <w:sz w:val="28"/>
          <w:szCs w:val="28"/>
        </w:rPr>
        <w:t xml:space="preserve">. </w:t>
      </w:r>
    </w:p>
    <w:p w:rsidR="00003F5C" w:rsidRPr="00C47994" w:rsidRDefault="00003F5C" w:rsidP="0071583D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Представляются работы, содержащие новые технические идеи, претендующие на уровень изобретения.</w:t>
      </w:r>
    </w:p>
    <w:p w:rsidR="0071583D" w:rsidRDefault="00003F5C" w:rsidP="00003F5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b/>
          <w:sz w:val="28"/>
          <w:szCs w:val="28"/>
        </w:rPr>
        <w:t>Фантазирование</w:t>
      </w:r>
      <w:r w:rsidRPr="00C47994">
        <w:rPr>
          <w:sz w:val="28"/>
          <w:szCs w:val="28"/>
        </w:rPr>
        <w:t xml:space="preserve">. </w:t>
      </w:r>
    </w:p>
    <w:p w:rsidR="00003F5C" w:rsidRPr="00C47994" w:rsidRDefault="00003F5C" w:rsidP="0071583D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 xml:space="preserve">Представляются работы, содержащие новые фантастические идеи, изложенные в виде фантастических сюжетов с применением методик фантазирования ТРИЗ.  </w:t>
      </w:r>
    </w:p>
    <w:p w:rsidR="0071583D" w:rsidRDefault="00003F5C" w:rsidP="00003F5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b/>
          <w:sz w:val="28"/>
          <w:szCs w:val="28"/>
        </w:rPr>
        <w:t>Знание инструментов ТРИЗ</w:t>
      </w:r>
      <w:r w:rsidRPr="00C47994">
        <w:rPr>
          <w:sz w:val="28"/>
          <w:szCs w:val="28"/>
        </w:rPr>
        <w:t xml:space="preserve">. </w:t>
      </w:r>
    </w:p>
    <w:p w:rsidR="00003F5C" w:rsidRPr="00C47994" w:rsidRDefault="00003F5C" w:rsidP="0071583D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 xml:space="preserve">Представляются работы, демонстрирующие методику применения инструментария ТРИЗ или ТРИЗ-технологий и содержащие новизну их применения. </w:t>
      </w:r>
    </w:p>
    <w:p w:rsidR="0071583D" w:rsidRDefault="00003F5C" w:rsidP="00003F5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b/>
          <w:sz w:val="28"/>
          <w:szCs w:val="28"/>
        </w:rPr>
        <w:t>Знание истории ТРИЗ</w:t>
      </w:r>
      <w:r w:rsidRPr="00C47994">
        <w:rPr>
          <w:sz w:val="28"/>
          <w:szCs w:val="28"/>
        </w:rPr>
        <w:t xml:space="preserve">. </w:t>
      </w:r>
    </w:p>
    <w:p w:rsidR="00003F5C" w:rsidRPr="00C47994" w:rsidRDefault="00003F5C" w:rsidP="0071583D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Представляются работы, содержащие новые неизвестные факты истории ТРИЗ и ТРИЗ-движения, в том числе в городе Красноярске.</w:t>
      </w:r>
    </w:p>
    <w:p w:rsidR="0071583D" w:rsidRDefault="00003F5C" w:rsidP="00003F5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b/>
          <w:sz w:val="28"/>
          <w:szCs w:val="28"/>
        </w:rPr>
        <w:t>Исследования в ТРИЗ</w:t>
      </w:r>
      <w:r w:rsidRPr="00C47994">
        <w:rPr>
          <w:sz w:val="28"/>
          <w:szCs w:val="28"/>
        </w:rPr>
        <w:t xml:space="preserve">. </w:t>
      </w:r>
    </w:p>
    <w:p w:rsidR="00003F5C" w:rsidRPr="00C47994" w:rsidRDefault="00003F5C" w:rsidP="0071583D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Представляются работы, содержащие новые авторские методические разработки, программные продукты, не выходящие за пределы и не противоречащие ТРИЗ.</w:t>
      </w:r>
    </w:p>
    <w:p w:rsidR="0071583D" w:rsidRDefault="00003F5C" w:rsidP="00003F5C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b/>
          <w:sz w:val="28"/>
          <w:szCs w:val="28"/>
        </w:rPr>
        <w:t>Видеоролики по ТРИЗ</w:t>
      </w:r>
      <w:r w:rsidRPr="00C47994">
        <w:rPr>
          <w:sz w:val="28"/>
          <w:szCs w:val="28"/>
        </w:rPr>
        <w:t xml:space="preserve">. </w:t>
      </w:r>
    </w:p>
    <w:p w:rsidR="0071583D" w:rsidRDefault="00003F5C" w:rsidP="0071583D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Представляются авторские работы по всем перечисленным номинациям, оформленные в виде видеосюжетов продолжительностью до 15 минут.</w:t>
      </w:r>
    </w:p>
    <w:p w:rsidR="0071583D" w:rsidRDefault="0071583D" w:rsidP="0071583D">
      <w:pPr>
        <w:pStyle w:val="a3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47994">
        <w:rPr>
          <w:b/>
          <w:sz w:val="28"/>
          <w:szCs w:val="28"/>
        </w:rPr>
        <w:t>Инновационные проекты</w:t>
      </w:r>
      <w:r w:rsidRPr="00C47994">
        <w:rPr>
          <w:sz w:val="28"/>
          <w:szCs w:val="28"/>
        </w:rPr>
        <w:t>.</w:t>
      </w:r>
      <w:r w:rsidRPr="0071583D">
        <w:rPr>
          <w:sz w:val="28"/>
          <w:szCs w:val="28"/>
        </w:rPr>
        <w:t xml:space="preserve"> </w:t>
      </w:r>
    </w:p>
    <w:p w:rsidR="0071583D" w:rsidRPr="0071583D" w:rsidRDefault="0071583D" w:rsidP="0071583D">
      <w:pPr>
        <w:tabs>
          <w:tab w:val="left" w:pos="426"/>
        </w:tabs>
        <w:jc w:val="both"/>
        <w:rPr>
          <w:sz w:val="28"/>
          <w:szCs w:val="28"/>
        </w:rPr>
      </w:pPr>
      <w:r w:rsidRPr="0071583D">
        <w:rPr>
          <w:sz w:val="28"/>
          <w:szCs w:val="28"/>
        </w:rPr>
        <w:t xml:space="preserve">Представляются работы, выполненные по технологии проектирования инноваций, содержащие новые технические идеи, претендующие на уровень изобретения. </w:t>
      </w:r>
    </w:p>
    <w:p w:rsidR="00955C89" w:rsidRPr="0071583D" w:rsidRDefault="00955C89" w:rsidP="00955C89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003F5C" w:rsidRPr="00C47994" w:rsidRDefault="00003F5C" w:rsidP="00003F5C">
      <w:pPr>
        <w:ind w:firstLine="709"/>
        <w:jc w:val="both"/>
        <w:rPr>
          <w:b/>
          <w:sz w:val="28"/>
          <w:szCs w:val="28"/>
        </w:rPr>
      </w:pPr>
      <w:r w:rsidRPr="00C47994">
        <w:rPr>
          <w:b/>
          <w:sz w:val="28"/>
          <w:szCs w:val="28"/>
        </w:rPr>
        <w:t>Итоги конкурса будут подводиться по возрастным категориям:</w:t>
      </w:r>
    </w:p>
    <w:p w:rsidR="00003F5C" w:rsidRPr="00C47994" w:rsidRDefault="00003F5C" w:rsidP="00003F5C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 xml:space="preserve">1-4 классы; </w:t>
      </w:r>
    </w:p>
    <w:p w:rsidR="00003F5C" w:rsidRPr="00C47994" w:rsidRDefault="00003F5C" w:rsidP="00003F5C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5-8 классы;</w:t>
      </w:r>
    </w:p>
    <w:p w:rsidR="00003F5C" w:rsidRPr="00C47994" w:rsidRDefault="00003F5C" w:rsidP="00003F5C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7994">
        <w:rPr>
          <w:sz w:val="28"/>
          <w:szCs w:val="28"/>
        </w:rPr>
        <w:t>9-11 классы;</w:t>
      </w:r>
    </w:p>
    <w:p w:rsidR="00003F5C" w:rsidRPr="00184468" w:rsidRDefault="00003F5C" w:rsidP="00003F5C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84468">
        <w:rPr>
          <w:sz w:val="28"/>
          <w:szCs w:val="28"/>
        </w:rPr>
        <w:t>студенты;</w:t>
      </w:r>
    </w:p>
    <w:p w:rsidR="009A0D88" w:rsidRDefault="00487286" w:rsidP="009A0D8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84468">
        <w:rPr>
          <w:sz w:val="28"/>
          <w:szCs w:val="28"/>
        </w:rPr>
        <w:t>молодые специалисты</w:t>
      </w:r>
      <w:r>
        <w:rPr>
          <w:sz w:val="28"/>
          <w:szCs w:val="28"/>
        </w:rPr>
        <w:t>.</w:t>
      </w:r>
    </w:p>
    <w:p w:rsidR="00955C89" w:rsidRDefault="00955C89" w:rsidP="00265B60">
      <w:pPr>
        <w:pStyle w:val="a3"/>
        <w:jc w:val="center"/>
        <w:rPr>
          <w:b/>
          <w:sz w:val="28"/>
          <w:szCs w:val="28"/>
        </w:rPr>
      </w:pPr>
    </w:p>
    <w:p w:rsidR="00265B60" w:rsidRPr="00C47994" w:rsidRDefault="00265B60" w:rsidP="00265B60">
      <w:pPr>
        <w:pStyle w:val="a3"/>
        <w:jc w:val="center"/>
        <w:rPr>
          <w:b/>
          <w:sz w:val="28"/>
          <w:szCs w:val="28"/>
        </w:rPr>
      </w:pPr>
      <w:r w:rsidRPr="00C47994">
        <w:rPr>
          <w:b/>
          <w:sz w:val="28"/>
          <w:szCs w:val="28"/>
        </w:rPr>
        <w:t>Описание структуры представляемых работ</w:t>
      </w:r>
    </w:p>
    <w:p w:rsidR="00265B60" w:rsidRDefault="00265B60" w:rsidP="00265B60">
      <w:pPr>
        <w:ind w:firstLine="709"/>
        <w:jc w:val="both"/>
        <w:rPr>
          <w:sz w:val="28"/>
          <w:szCs w:val="28"/>
        </w:rPr>
      </w:pPr>
      <w:proofErr w:type="gramStart"/>
      <w:r w:rsidRPr="00265B60">
        <w:rPr>
          <w:sz w:val="28"/>
          <w:szCs w:val="28"/>
        </w:rPr>
        <w:t>На титульном листе указываются (</w:t>
      </w:r>
      <w:r w:rsidR="00750C2F" w:rsidRPr="00750C2F">
        <w:rPr>
          <w:i/>
          <w:sz w:val="28"/>
          <w:szCs w:val="28"/>
        </w:rPr>
        <w:t>Приложение 4</w:t>
      </w:r>
      <w:r w:rsidRPr="00750C2F">
        <w:rPr>
          <w:sz w:val="28"/>
          <w:szCs w:val="28"/>
        </w:rPr>
        <w:t xml:space="preserve">): </w:t>
      </w:r>
      <w:r w:rsidRPr="00265B60">
        <w:rPr>
          <w:sz w:val="28"/>
          <w:szCs w:val="28"/>
        </w:rPr>
        <w:t>направление, тема, фамилия, имя, отчество автора (полностью), класс (группа, должность), учреждение, а также данные о руководителе и консультантах проекта (фамилия, имя, отчество, должность и ученая степень (если есть) должны быть полностью расшифрованы, контактный телефон).</w:t>
      </w:r>
      <w:proofErr w:type="gramEnd"/>
    </w:p>
    <w:p w:rsidR="00265B60" w:rsidRDefault="00265B60" w:rsidP="00265B60">
      <w:pPr>
        <w:ind w:firstLine="709"/>
        <w:jc w:val="both"/>
        <w:rPr>
          <w:sz w:val="28"/>
          <w:szCs w:val="28"/>
        </w:rPr>
      </w:pPr>
      <w:r w:rsidRPr="00265B60">
        <w:rPr>
          <w:sz w:val="28"/>
          <w:szCs w:val="28"/>
        </w:rPr>
        <w:lastRenderedPageBreak/>
        <w:t xml:space="preserve">Описание представляемых на конкурс работ в номинации «Изобретательство» рекомендуется представлять в форме, максимально приближенной к описанию изобретений. Пример структуры и описания концепции приведен </w:t>
      </w:r>
      <w:r w:rsidR="00750C2F" w:rsidRPr="00750C2F">
        <w:rPr>
          <w:sz w:val="28"/>
          <w:szCs w:val="28"/>
        </w:rPr>
        <w:t>(</w:t>
      </w:r>
      <w:r w:rsidR="00750C2F" w:rsidRPr="00750C2F">
        <w:rPr>
          <w:i/>
          <w:sz w:val="28"/>
          <w:szCs w:val="28"/>
        </w:rPr>
        <w:t>П</w:t>
      </w:r>
      <w:r w:rsidR="00750C2F">
        <w:rPr>
          <w:i/>
          <w:sz w:val="28"/>
          <w:szCs w:val="28"/>
        </w:rPr>
        <w:t>риложение</w:t>
      </w:r>
      <w:r w:rsidR="00750C2F" w:rsidRPr="00750C2F">
        <w:rPr>
          <w:i/>
          <w:sz w:val="28"/>
          <w:szCs w:val="28"/>
        </w:rPr>
        <w:t xml:space="preserve"> 1)</w:t>
      </w:r>
      <w:r w:rsidRPr="00750C2F">
        <w:rPr>
          <w:sz w:val="28"/>
          <w:szCs w:val="28"/>
        </w:rPr>
        <w:t xml:space="preserve">. </w:t>
      </w:r>
    </w:p>
    <w:p w:rsidR="00265B60" w:rsidRDefault="00265B60" w:rsidP="00265B60">
      <w:pPr>
        <w:ind w:firstLine="709"/>
        <w:jc w:val="both"/>
        <w:rPr>
          <w:sz w:val="28"/>
          <w:szCs w:val="28"/>
        </w:rPr>
      </w:pPr>
      <w:r w:rsidRPr="00265B60">
        <w:rPr>
          <w:sz w:val="28"/>
          <w:szCs w:val="28"/>
        </w:rPr>
        <w:t>Рекомендуемая структура работы в номинации «Ин</w:t>
      </w:r>
      <w:r w:rsidR="00750C2F">
        <w:rPr>
          <w:sz w:val="28"/>
          <w:szCs w:val="28"/>
        </w:rPr>
        <w:t>новационные проекты» приведена (</w:t>
      </w:r>
      <w:r w:rsidR="00750C2F">
        <w:rPr>
          <w:i/>
          <w:sz w:val="28"/>
          <w:szCs w:val="28"/>
        </w:rPr>
        <w:t>Приложение 2)</w:t>
      </w:r>
      <w:r w:rsidRPr="00265B60">
        <w:rPr>
          <w:sz w:val="28"/>
          <w:szCs w:val="28"/>
        </w:rPr>
        <w:t>. Состав работ и методика выполнения работ над проектом приведены в пособии «Методология инновационного проектирования»: учеб</w:t>
      </w:r>
      <w:proofErr w:type="gramStart"/>
      <w:r w:rsidRPr="00265B60">
        <w:rPr>
          <w:sz w:val="28"/>
          <w:szCs w:val="28"/>
        </w:rPr>
        <w:t>.</w:t>
      </w:r>
      <w:proofErr w:type="gramEnd"/>
      <w:r w:rsidRPr="00265B60">
        <w:rPr>
          <w:sz w:val="28"/>
          <w:szCs w:val="28"/>
        </w:rPr>
        <w:t xml:space="preserve"> </w:t>
      </w:r>
      <w:proofErr w:type="gramStart"/>
      <w:r w:rsidRPr="00265B60">
        <w:rPr>
          <w:sz w:val="28"/>
          <w:szCs w:val="28"/>
        </w:rPr>
        <w:t>п</w:t>
      </w:r>
      <w:proofErr w:type="gramEnd"/>
      <w:r w:rsidRPr="00265B60">
        <w:rPr>
          <w:sz w:val="28"/>
          <w:szCs w:val="28"/>
        </w:rPr>
        <w:t xml:space="preserve">особие / С.А. Дмитриев, О.А. Краев, В. А. Федоров; </w:t>
      </w:r>
      <w:proofErr w:type="spellStart"/>
      <w:r w:rsidRPr="00265B60">
        <w:rPr>
          <w:sz w:val="28"/>
          <w:szCs w:val="28"/>
        </w:rPr>
        <w:t>Сиб</w:t>
      </w:r>
      <w:proofErr w:type="spellEnd"/>
      <w:r w:rsidRPr="00265B60">
        <w:rPr>
          <w:sz w:val="28"/>
          <w:szCs w:val="28"/>
        </w:rPr>
        <w:t xml:space="preserve">. гос. </w:t>
      </w:r>
      <w:proofErr w:type="spellStart"/>
      <w:r w:rsidRPr="00265B60">
        <w:rPr>
          <w:sz w:val="28"/>
          <w:szCs w:val="28"/>
        </w:rPr>
        <w:t>аэрокосмич</w:t>
      </w:r>
      <w:proofErr w:type="spellEnd"/>
      <w:r w:rsidRPr="00265B60">
        <w:rPr>
          <w:sz w:val="28"/>
          <w:szCs w:val="28"/>
        </w:rPr>
        <w:t xml:space="preserve">. ун-т. – Красноярск, 2014. – 162 с. [Режим доступа: </w:t>
      </w:r>
      <w:hyperlink r:id="rId14" w:history="1">
        <w:r w:rsidRPr="00265B60">
          <w:rPr>
            <w:rStyle w:val="a4"/>
            <w:sz w:val="28"/>
            <w:szCs w:val="28"/>
          </w:rPr>
          <w:t>http://programma.x-pdf.ru/16tehnicheskie/153173-1-s-dmitriev-kraev-fedorov-metodologiya-innovacionnogo-proektirovaniya-utverzhdeno-redakcionno-izdatelskim-sovetom-unive.php</w:t>
        </w:r>
      </w:hyperlink>
      <w:r w:rsidRPr="00265B60">
        <w:rPr>
          <w:sz w:val="28"/>
          <w:szCs w:val="28"/>
        </w:rPr>
        <w:t>].</w:t>
      </w:r>
    </w:p>
    <w:p w:rsidR="00265B60" w:rsidRDefault="00265B60" w:rsidP="00265B60">
      <w:pPr>
        <w:ind w:firstLine="709"/>
        <w:jc w:val="both"/>
        <w:rPr>
          <w:sz w:val="28"/>
          <w:szCs w:val="28"/>
        </w:rPr>
      </w:pPr>
      <w:r w:rsidRPr="00265B60">
        <w:rPr>
          <w:sz w:val="28"/>
          <w:szCs w:val="28"/>
        </w:rPr>
        <w:t xml:space="preserve">Структура представляемых работ </w:t>
      </w:r>
      <w:r w:rsidRPr="00265B60">
        <w:rPr>
          <w:b/>
          <w:sz w:val="28"/>
          <w:szCs w:val="28"/>
        </w:rPr>
        <w:t>по остальным номинациям</w:t>
      </w:r>
      <w:r w:rsidRPr="00265B60">
        <w:rPr>
          <w:sz w:val="28"/>
          <w:szCs w:val="28"/>
        </w:rPr>
        <w:t xml:space="preserve"> определяется автором, </w:t>
      </w:r>
      <w:proofErr w:type="gramStart"/>
      <w:r w:rsidRPr="00265B60">
        <w:rPr>
          <w:sz w:val="28"/>
          <w:szCs w:val="28"/>
        </w:rPr>
        <w:t>но</w:t>
      </w:r>
      <w:proofErr w:type="gramEnd"/>
      <w:r w:rsidRPr="00265B60">
        <w:rPr>
          <w:sz w:val="28"/>
          <w:szCs w:val="28"/>
        </w:rPr>
        <w:t xml:space="preserve"> в общем может содержать разделы:</w:t>
      </w:r>
    </w:p>
    <w:p w:rsidR="00265B60" w:rsidRDefault="00265B60" w:rsidP="00265B60">
      <w:pPr>
        <w:ind w:firstLine="709"/>
        <w:jc w:val="both"/>
        <w:rPr>
          <w:sz w:val="28"/>
          <w:szCs w:val="28"/>
        </w:rPr>
      </w:pPr>
      <w:proofErr w:type="gramStart"/>
      <w:r w:rsidRPr="00265B60">
        <w:rPr>
          <w:b/>
          <w:sz w:val="28"/>
          <w:szCs w:val="28"/>
        </w:rPr>
        <w:t>Введение</w:t>
      </w:r>
      <w:r w:rsidRPr="00265B60">
        <w:rPr>
          <w:sz w:val="28"/>
          <w:szCs w:val="28"/>
        </w:rPr>
        <w:t xml:space="preserve"> (обоснование выбора темы, актуальность, проблема проекта, постановка цели, задач, инструментарий их реализации, использование технологий, методик, литературы, источников, планирование, распределение ролей среди участников проекта и т. д.).</w:t>
      </w:r>
      <w:proofErr w:type="gramEnd"/>
    </w:p>
    <w:p w:rsidR="00265B60" w:rsidRDefault="00265B60" w:rsidP="00265B60">
      <w:pPr>
        <w:ind w:firstLine="709"/>
        <w:jc w:val="both"/>
        <w:rPr>
          <w:sz w:val="28"/>
          <w:szCs w:val="28"/>
        </w:rPr>
      </w:pPr>
      <w:r w:rsidRPr="00265B60">
        <w:rPr>
          <w:b/>
          <w:sz w:val="28"/>
          <w:szCs w:val="28"/>
        </w:rPr>
        <w:t>Основная часть</w:t>
      </w:r>
      <w:r w:rsidRPr="00265B60">
        <w:rPr>
          <w:sz w:val="28"/>
          <w:szCs w:val="28"/>
        </w:rPr>
        <w:t xml:space="preserve"> (теоретическое обоснование выбранной темы (решения проблемы), </w:t>
      </w:r>
      <w:proofErr w:type="spellStart"/>
      <w:r w:rsidRPr="00265B60">
        <w:rPr>
          <w:sz w:val="28"/>
          <w:szCs w:val="28"/>
        </w:rPr>
        <w:t>поэтапность</w:t>
      </w:r>
      <w:proofErr w:type="spellEnd"/>
      <w:r w:rsidRPr="00265B60">
        <w:rPr>
          <w:sz w:val="28"/>
          <w:szCs w:val="28"/>
        </w:rPr>
        <w:t xml:space="preserve"> выполнения, поиск информации, оформление, подготовка к презентации).</w:t>
      </w:r>
    </w:p>
    <w:p w:rsidR="00D95209" w:rsidRDefault="00265B60" w:rsidP="00D95209">
      <w:pPr>
        <w:ind w:firstLine="709"/>
        <w:jc w:val="both"/>
        <w:rPr>
          <w:sz w:val="28"/>
          <w:szCs w:val="28"/>
        </w:rPr>
      </w:pPr>
      <w:r w:rsidRPr="00265B60">
        <w:rPr>
          <w:b/>
          <w:sz w:val="28"/>
          <w:szCs w:val="28"/>
        </w:rPr>
        <w:t>Заключение</w:t>
      </w:r>
      <w:r w:rsidRPr="00265B60">
        <w:rPr>
          <w:sz w:val="28"/>
          <w:szCs w:val="28"/>
        </w:rPr>
        <w:t xml:space="preserve"> (выводы, решение проблемы, рефлексия по поводу завершения проекта, трудности и успехи в период работы над проектом, достижение конечной цели, область применения, результативность, перспективы дальнейшей работы).</w:t>
      </w:r>
    </w:p>
    <w:p w:rsidR="00D95209" w:rsidRDefault="00265B60" w:rsidP="00D95209">
      <w:pPr>
        <w:ind w:firstLine="709"/>
        <w:jc w:val="both"/>
        <w:rPr>
          <w:sz w:val="28"/>
          <w:szCs w:val="28"/>
        </w:rPr>
      </w:pPr>
      <w:r w:rsidRPr="00265B60">
        <w:rPr>
          <w:b/>
          <w:sz w:val="28"/>
          <w:szCs w:val="28"/>
        </w:rPr>
        <w:t>Список использованных источников и литературы</w:t>
      </w:r>
      <w:r w:rsidRPr="00265B60">
        <w:rPr>
          <w:sz w:val="28"/>
          <w:szCs w:val="28"/>
        </w:rPr>
        <w:t>.</w:t>
      </w:r>
    </w:p>
    <w:p w:rsidR="00265B60" w:rsidRDefault="00265B60" w:rsidP="00D95209">
      <w:pPr>
        <w:ind w:firstLine="709"/>
        <w:jc w:val="both"/>
        <w:rPr>
          <w:sz w:val="28"/>
          <w:szCs w:val="28"/>
        </w:rPr>
      </w:pPr>
      <w:proofErr w:type="gramStart"/>
      <w:r w:rsidRPr="00265B60">
        <w:rPr>
          <w:b/>
          <w:sz w:val="28"/>
          <w:szCs w:val="28"/>
        </w:rPr>
        <w:t>Приложение</w:t>
      </w:r>
      <w:r w:rsidRPr="00265B60">
        <w:rPr>
          <w:sz w:val="28"/>
          <w:szCs w:val="28"/>
        </w:rPr>
        <w:t xml:space="preserve"> (фото, видеоотчёты, схемы, графики, рисунки, анкеты соцопроса, расчёты и др.).</w:t>
      </w:r>
      <w:proofErr w:type="gramEnd"/>
    </w:p>
    <w:p w:rsidR="00487286" w:rsidRDefault="00487286" w:rsidP="00AD3C6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0C11" w:rsidRPr="00116B3A" w:rsidRDefault="00F86506" w:rsidP="00C31235">
      <w:pPr>
        <w:ind w:firstLine="708"/>
        <w:rPr>
          <w:b/>
          <w:sz w:val="28"/>
          <w:szCs w:val="28"/>
        </w:rPr>
      </w:pPr>
      <w:r w:rsidRPr="00116B3A">
        <w:rPr>
          <w:b/>
          <w:sz w:val="28"/>
          <w:szCs w:val="28"/>
        </w:rPr>
        <w:t>Конкурс рисунков</w:t>
      </w:r>
      <w:r w:rsidR="00AB0C11" w:rsidRPr="00116B3A">
        <w:rPr>
          <w:b/>
          <w:sz w:val="28"/>
          <w:szCs w:val="28"/>
        </w:rPr>
        <w:t xml:space="preserve"> </w:t>
      </w:r>
      <w:r w:rsidR="00487286" w:rsidRPr="00116B3A">
        <w:rPr>
          <w:b/>
          <w:sz w:val="28"/>
          <w:szCs w:val="28"/>
        </w:rPr>
        <w:t xml:space="preserve">в 2020 году </w:t>
      </w:r>
      <w:r w:rsidR="00AB0C11" w:rsidRPr="00116B3A">
        <w:rPr>
          <w:b/>
          <w:sz w:val="28"/>
          <w:szCs w:val="28"/>
        </w:rPr>
        <w:t xml:space="preserve">проводится </w:t>
      </w:r>
      <w:r w:rsidRPr="00116B3A">
        <w:rPr>
          <w:b/>
          <w:sz w:val="28"/>
          <w:szCs w:val="28"/>
        </w:rPr>
        <w:t>по следующей тематике</w:t>
      </w:r>
      <w:r w:rsidR="00B02454" w:rsidRPr="00116B3A">
        <w:rPr>
          <w:b/>
          <w:sz w:val="28"/>
          <w:szCs w:val="28"/>
        </w:rPr>
        <w:t>:</w:t>
      </w:r>
    </w:p>
    <w:p w:rsidR="00B02454" w:rsidRPr="00116B3A" w:rsidRDefault="00AA65C2" w:rsidP="00487286">
      <w:pPr>
        <w:jc w:val="both"/>
        <w:rPr>
          <w:b/>
          <w:sz w:val="28"/>
          <w:szCs w:val="28"/>
        </w:rPr>
      </w:pPr>
      <w:r w:rsidRPr="00116B3A">
        <w:rPr>
          <w:b/>
          <w:sz w:val="28"/>
          <w:szCs w:val="28"/>
        </w:rPr>
        <w:t xml:space="preserve">«Ракета будущего </w:t>
      </w:r>
      <w:r w:rsidR="0004642C" w:rsidRPr="00116B3A">
        <w:rPr>
          <w:b/>
          <w:sz w:val="28"/>
          <w:szCs w:val="28"/>
        </w:rPr>
        <w:t>»</w:t>
      </w:r>
      <w:r w:rsidR="00AD490C" w:rsidRPr="00116B3A">
        <w:rPr>
          <w:b/>
          <w:sz w:val="28"/>
          <w:szCs w:val="28"/>
        </w:rPr>
        <w:t xml:space="preserve"> </w:t>
      </w:r>
      <w:r w:rsidR="00487286" w:rsidRPr="00116B3A">
        <w:rPr>
          <w:sz w:val="28"/>
          <w:szCs w:val="28"/>
        </w:rPr>
        <w:t>(м</w:t>
      </w:r>
      <w:r w:rsidR="0017448A" w:rsidRPr="00116B3A">
        <w:rPr>
          <w:sz w:val="28"/>
          <w:szCs w:val="28"/>
        </w:rPr>
        <w:t>огут быть</w:t>
      </w:r>
      <w:r w:rsidR="0017448A" w:rsidRPr="00116B3A">
        <w:rPr>
          <w:b/>
          <w:sz w:val="28"/>
          <w:szCs w:val="28"/>
        </w:rPr>
        <w:t xml:space="preserve"> </w:t>
      </w:r>
      <w:r w:rsidR="0017448A" w:rsidRPr="00116B3A">
        <w:rPr>
          <w:sz w:val="28"/>
          <w:szCs w:val="28"/>
        </w:rPr>
        <w:t>п</w:t>
      </w:r>
      <w:r w:rsidR="00AD490C" w:rsidRPr="00116B3A">
        <w:rPr>
          <w:sz w:val="28"/>
          <w:szCs w:val="28"/>
        </w:rPr>
        <w:t xml:space="preserve">редставлены рисунки </w:t>
      </w:r>
      <w:r w:rsidRPr="00116B3A">
        <w:rPr>
          <w:sz w:val="28"/>
          <w:szCs w:val="28"/>
        </w:rPr>
        <w:t xml:space="preserve">ракет </w:t>
      </w:r>
      <w:r w:rsidR="00AD490C" w:rsidRPr="00116B3A">
        <w:rPr>
          <w:sz w:val="28"/>
          <w:szCs w:val="28"/>
        </w:rPr>
        <w:t>в их возможном варианте в будущем</w:t>
      </w:r>
      <w:r w:rsidR="00487286" w:rsidRPr="00116B3A">
        <w:rPr>
          <w:sz w:val="28"/>
          <w:szCs w:val="28"/>
        </w:rPr>
        <w:t>)</w:t>
      </w:r>
      <w:r w:rsidR="00AD490C" w:rsidRPr="00116B3A">
        <w:rPr>
          <w:sz w:val="28"/>
          <w:szCs w:val="28"/>
        </w:rPr>
        <w:t>.</w:t>
      </w:r>
      <w:r w:rsidR="00487286" w:rsidRPr="00116B3A">
        <w:rPr>
          <w:sz w:val="28"/>
          <w:szCs w:val="28"/>
        </w:rPr>
        <w:t xml:space="preserve"> </w:t>
      </w:r>
      <w:r w:rsidR="00754866" w:rsidRPr="00116B3A">
        <w:rPr>
          <w:sz w:val="28"/>
          <w:szCs w:val="28"/>
        </w:rPr>
        <w:t>Те</w:t>
      </w:r>
      <w:r w:rsidR="00116B3A" w:rsidRPr="00116B3A">
        <w:rPr>
          <w:sz w:val="28"/>
          <w:szCs w:val="28"/>
        </w:rPr>
        <w:t>ма конкурса обоснована памятным</w:t>
      </w:r>
      <w:r w:rsidR="00754866" w:rsidRPr="00116B3A">
        <w:rPr>
          <w:sz w:val="28"/>
          <w:szCs w:val="28"/>
        </w:rPr>
        <w:t xml:space="preserve"> соб</w:t>
      </w:r>
      <w:r w:rsidR="00116B3A" w:rsidRPr="00116B3A">
        <w:rPr>
          <w:sz w:val="28"/>
          <w:szCs w:val="28"/>
        </w:rPr>
        <w:t>ытием</w:t>
      </w:r>
      <w:r w:rsidR="00754866" w:rsidRPr="00116B3A">
        <w:rPr>
          <w:sz w:val="28"/>
          <w:szCs w:val="28"/>
        </w:rPr>
        <w:t xml:space="preserve"> </w:t>
      </w:r>
      <w:r w:rsidR="00116B3A" w:rsidRPr="00116B3A">
        <w:rPr>
          <w:sz w:val="28"/>
          <w:szCs w:val="28"/>
        </w:rPr>
        <w:t>2021</w:t>
      </w:r>
      <w:r w:rsidR="003D39FD" w:rsidRPr="00116B3A">
        <w:rPr>
          <w:sz w:val="28"/>
          <w:szCs w:val="28"/>
        </w:rPr>
        <w:t xml:space="preserve"> год</w:t>
      </w:r>
      <w:r w:rsidR="00754866" w:rsidRPr="00116B3A">
        <w:rPr>
          <w:sz w:val="28"/>
          <w:szCs w:val="28"/>
        </w:rPr>
        <w:t>а.</w:t>
      </w:r>
      <w:r w:rsidR="003D39FD" w:rsidRPr="00116B3A">
        <w:rPr>
          <w:sz w:val="28"/>
          <w:szCs w:val="28"/>
        </w:rPr>
        <w:t xml:space="preserve"> </w:t>
      </w:r>
      <w:r w:rsidR="00D95209" w:rsidRPr="00116B3A">
        <w:rPr>
          <w:sz w:val="28"/>
          <w:szCs w:val="28"/>
        </w:rPr>
        <w:t xml:space="preserve">Так </w:t>
      </w:r>
      <w:r w:rsidR="00116B3A" w:rsidRPr="00116B3A">
        <w:rPr>
          <w:sz w:val="28"/>
          <w:szCs w:val="28"/>
        </w:rPr>
        <w:t>в 2021</w:t>
      </w:r>
      <w:r w:rsidR="00754866" w:rsidRPr="00116B3A">
        <w:rPr>
          <w:sz w:val="28"/>
          <w:szCs w:val="28"/>
        </w:rPr>
        <w:t xml:space="preserve"> год</w:t>
      </w:r>
      <w:r w:rsidR="00116B3A" w:rsidRPr="00116B3A">
        <w:rPr>
          <w:sz w:val="28"/>
          <w:szCs w:val="28"/>
        </w:rPr>
        <w:t>у пройдет празднование 60-летия полета в космос Ю.А. Гагарина.</w:t>
      </w:r>
      <w:r w:rsidR="00754866" w:rsidRPr="00116B3A">
        <w:rPr>
          <w:sz w:val="28"/>
          <w:szCs w:val="28"/>
        </w:rPr>
        <w:t xml:space="preserve"> </w:t>
      </w:r>
    </w:p>
    <w:p w:rsidR="00501B9E" w:rsidRPr="000071F0" w:rsidRDefault="00501B9E" w:rsidP="003D39FD">
      <w:pPr>
        <w:jc w:val="both"/>
        <w:rPr>
          <w:b/>
          <w:sz w:val="28"/>
          <w:szCs w:val="28"/>
        </w:rPr>
      </w:pPr>
      <w:r w:rsidRPr="000071F0">
        <w:rPr>
          <w:b/>
          <w:sz w:val="28"/>
          <w:szCs w:val="28"/>
        </w:rPr>
        <w:t>Требования к работе:</w:t>
      </w:r>
    </w:p>
    <w:p w:rsidR="00B72AB4" w:rsidRPr="000071F0" w:rsidRDefault="00487286" w:rsidP="003D39FD">
      <w:pPr>
        <w:jc w:val="both"/>
        <w:rPr>
          <w:sz w:val="28"/>
          <w:szCs w:val="28"/>
        </w:rPr>
      </w:pPr>
      <w:r w:rsidRPr="000071F0">
        <w:rPr>
          <w:sz w:val="28"/>
          <w:szCs w:val="28"/>
        </w:rPr>
        <w:t>- р</w:t>
      </w:r>
      <w:r w:rsidR="00F93B60" w:rsidRPr="000071F0">
        <w:rPr>
          <w:sz w:val="28"/>
          <w:szCs w:val="28"/>
        </w:rPr>
        <w:t>абота присылается</w:t>
      </w:r>
      <w:r w:rsidR="00501B9E" w:rsidRPr="000071F0">
        <w:rPr>
          <w:sz w:val="28"/>
          <w:szCs w:val="28"/>
        </w:rPr>
        <w:t xml:space="preserve"> в электр</w:t>
      </w:r>
      <w:r w:rsidR="00F93B60" w:rsidRPr="000071F0">
        <w:rPr>
          <w:sz w:val="28"/>
          <w:szCs w:val="28"/>
        </w:rPr>
        <w:t>онном виде (фото для бумажных работ)</w:t>
      </w:r>
      <w:r w:rsidR="00E05214" w:rsidRPr="000071F0">
        <w:rPr>
          <w:sz w:val="28"/>
          <w:szCs w:val="28"/>
        </w:rPr>
        <w:t>, н</w:t>
      </w:r>
      <w:r w:rsidR="00AA1882" w:rsidRPr="000071F0">
        <w:rPr>
          <w:sz w:val="28"/>
          <w:szCs w:val="28"/>
        </w:rPr>
        <w:t>а фото не дол</w:t>
      </w:r>
      <w:r w:rsidR="00E05214" w:rsidRPr="000071F0">
        <w:rPr>
          <w:sz w:val="28"/>
          <w:szCs w:val="28"/>
        </w:rPr>
        <w:t>жно быть п</w:t>
      </w:r>
      <w:r w:rsidR="00B72AB4" w:rsidRPr="000071F0">
        <w:rPr>
          <w:sz w:val="28"/>
          <w:szCs w:val="28"/>
        </w:rPr>
        <w:t>осторонних предметов или людей;</w:t>
      </w:r>
    </w:p>
    <w:p w:rsidR="005E2FB8" w:rsidRPr="000071F0" w:rsidRDefault="00B72AB4" w:rsidP="003D39FD">
      <w:pPr>
        <w:jc w:val="both"/>
        <w:rPr>
          <w:sz w:val="28"/>
          <w:szCs w:val="28"/>
        </w:rPr>
      </w:pPr>
      <w:r w:rsidRPr="000071F0">
        <w:rPr>
          <w:sz w:val="28"/>
          <w:szCs w:val="28"/>
        </w:rPr>
        <w:t>- ф</w:t>
      </w:r>
      <w:r w:rsidR="00B24332" w:rsidRPr="000071F0">
        <w:rPr>
          <w:sz w:val="28"/>
          <w:szCs w:val="28"/>
        </w:rPr>
        <w:t xml:space="preserve">орматы: </w:t>
      </w:r>
      <w:r w:rsidR="00E94795" w:rsidRPr="000071F0">
        <w:rPr>
          <w:sz w:val="28"/>
          <w:szCs w:val="28"/>
          <w:shd w:val="clear" w:color="auto" w:fill="FFFFFF"/>
        </w:rPr>
        <w:t xml:space="preserve">JPG (JPEG), </w:t>
      </w:r>
      <w:r w:rsidR="00AC28EC" w:rsidRPr="000071F0">
        <w:rPr>
          <w:sz w:val="28"/>
          <w:szCs w:val="28"/>
          <w:shd w:val="clear" w:color="auto" w:fill="FFFFFF"/>
        </w:rPr>
        <w:t xml:space="preserve">ВМР, </w:t>
      </w:r>
      <w:r w:rsidR="00E94795" w:rsidRPr="000071F0">
        <w:rPr>
          <w:sz w:val="28"/>
          <w:szCs w:val="28"/>
          <w:shd w:val="clear" w:color="auto" w:fill="FFFFFF"/>
        </w:rPr>
        <w:t>PNG, GIF</w:t>
      </w:r>
      <w:r w:rsidR="00487286" w:rsidRPr="000071F0">
        <w:rPr>
          <w:sz w:val="28"/>
          <w:szCs w:val="28"/>
          <w:shd w:val="clear" w:color="auto" w:fill="FFFFFF"/>
        </w:rPr>
        <w:t>, RAW, PDF;</w:t>
      </w:r>
      <w:r w:rsidR="005E2FB8" w:rsidRPr="000071F0">
        <w:rPr>
          <w:sz w:val="28"/>
          <w:szCs w:val="28"/>
        </w:rPr>
        <w:t xml:space="preserve"> </w:t>
      </w:r>
    </w:p>
    <w:p w:rsidR="00501B9E" w:rsidRPr="000071F0" w:rsidRDefault="005E2FB8" w:rsidP="003D39FD">
      <w:pPr>
        <w:jc w:val="both"/>
        <w:rPr>
          <w:sz w:val="28"/>
          <w:szCs w:val="28"/>
        </w:rPr>
      </w:pPr>
      <w:r w:rsidRPr="000071F0">
        <w:rPr>
          <w:sz w:val="28"/>
          <w:szCs w:val="28"/>
        </w:rPr>
        <w:t>- разрешение не менее 4600*3400;</w:t>
      </w:r>
    </w:p>
    <w:p w:rsidR="00501B9E" w:rsidRPr="000071F0" w:rsidRDefault="00F93B60" w:rsidP="003D39FD">
      <w:pPr>
        <w:jc w:val="both"/>
        <w:rPr>
          <w:sz w:val="28"/>
          <w:szCs w:val="28"/>
        </w:rPr>
      </w:pPr>
      <w:r w:rsidRPr="000071F0">
        <w:rPr>
          <w:sz w:val="28"/>
          <w:szCs w:val="28"/>
        </w:rPr>
        <w:t xml:space="preserve">- </w:t>
      </w:r>
      <w:r w:rsidR="00487286" w:rsidRPr="000071F0">
        <w:rPr>
          <w:sz w:val="28"/>
          <w:szCs w:val="28"/>
        </w:rPr>
        <w:t>формат бумаги рисунка А3</w:t>
      </w:r>
      <w:r w:rsidR="000071F0" w:rsidRPr="000071F0">
        <w:rPr>
          <w:sz w:val="28"/>
          <w:szCs w:val="28"/>
        </w:rPr>
        <w:t>, А</w:t>
      </w:r>
      <w:proofErr w:type="gramStart"/>
      <w:r w:rsidR="000071F0" w:rsidRPr="000071F0">
        <w:rPr>
          <w:sz w:val="28"/>
          <w:szCs w:val="28"/>
        </w:rPr>
        <w:t>4</w:t>
      </w:r>
      <w:proofErr w:type="gramEnd"/>
      <w:r w:rsidR="00487286" w:rsidRPr="000071F0">
        <w:rPr>
          <w:sz w:val="28"/>
          <w:szCs w:val="28"/>
        </w:rPr>
        <w:t>;</w:t>
      </w:r>
      <w:r w:rsidR="005E2FB8" w:rsidRPr="000071F0">
        <w:rPr>
          <w:sz w:val="28"/>
          <w:szCs w:val="28"/>
        </w:rPr>
        <w:t xml:space="preserve"> </w:t>
      </w:r>
    </w:p>
    <w:p w:rsidR="004569A1" w:rsidRPr="000071F0" w:rsidRDefault="00F93B60" w:rsidP="003D39FD">
      <w:pPr>
        <w:jc w:val="both"/>
        <w:rPr>
          <w:sz w:val="28"/>
          <w:szCs w:val="28"/>
        </w:rPr>
      </w:pPr>
      <w:r w:rsidRPr="000071F0">
        <w:rPr>
          <w:sz w:val="28"/>
          <w:szCs w:val="28"/>
        </w:rPr>
        <w:t xml:space="preserve">- </w:t>
      </w:r>
      <w:r w:rsidR="00487286" w:rsidRPr="000071F0">
        <w:rPr>
          <w:sz w:val="28"/>
          <w:szCs w:val="28"/>
        </w:rPr>
        <w:t>р</w:t>
      </w:r>
      <w:r w:rsidR="004569A1" w:rsidRPr="000071F0">
        <w:rPr>
          <w:sz w:val="28"/>
          <w:szCs w:val="28"/>
        </w:rPr>
        <w:t xml:space="preserve">абота может быть выполнена в любой технике, включая компьютерные </w:t>
      </w:r>
      <w:r w:rsidR="003C6EC9" w:rsidRPr="000071F0">
        <w:rPr>
          <w:sz w:val="28"/>
          <w:szCs w:val="28"/>
        </w:rPr>
        <w:t>программы (п</w:t>
      </w:r>
      <w:r w:rsidR="004569A1" w:rsidRPr="000071F0">
        <w:rPr>
          <w:sz w:val="28"/>
          <w:szCs w:val="28"/>
        </w:rPr>
        <w:t>риветствуется оригинальный нестандартный подход к технике и матери</w:t>
      </w:r>
      <w:r w:rsidR="00B01DB2" w:rsidRPr="000071F0">
        <w:rPr>
          <w:sz w:val="28"/>
          <w:szCs w:val="28"/>
        </w:rPr>
        <w:t>алам для исполнения изображения, примене</w:t>
      </w:r>
      <w:r w:rsidR="003C6EC9" w:rsidRPr="000071F0">
        <w:rPr>
          <w:sz w:val="28"/>
          <w:szCs w:val="28"/>
        </w:rPr>
        <w:t>ние приемов фантазирования ТРИЗ);</w:t>
      </w:r>
    </w:p>
    <w:p w:rsidR="00182194" w:rsidRPr="00182194" w:rsidRDefault="00182194" w:rsidP="003D39FD">
      <w:pPr>
        <w:jc w:val="both"/>
        <w:rPr>
          <w:color w:val="FF0000"/>
          <w:sz w:val="28"/>
          <w:szCs w:val="28"/>
          <w:shd w:val="clear" w:color="auto" w:fill="FFFFFF"/>
        </w:rPr>
      </w:pPr>
    </w:p>
    <w:p w:rsidR="00416970" w:rsidRPr="00C47994" w:rsidRDefault="00B74853" w:rsidP="00B74853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47994">
        <w:rPr>
          <w:b/>
          <w:sz w:val="28"/>
          <w:szCs w:val="28"/>
        </w:rPr>
        <w:t>КРИТЕРИИ ОЦЕНКИ И ПОДВЕДЕНИЕ ИТОГОВ</w:t>
      </w:r>
    </w:p>
    <w:p w:rsidR="00B74853" w:rsidRPr="00C47994" w:rsidRDefault="00B74853" w:rsidP="00B74853">
      <w:pPr>
        <w:pStyle w:val="a3"/>
        <w:rPr>
          <w:b/>
          <w:sz w:val="28"/>
          <w:szCs w:val="28"/>
        </w:rPr>
      </w:pPr>
    </w:p>
    <w:p w:rsidR="00416970" w:rsidRPr="00C47994" w:rsidRDefault="00416970" w:rsidP="00416970">
      <w:pPr>
        <w:ind w:firstLine="709"/>
        <w:jc w:val="both"/>
        <w:rPr>
          <w:sz w:val="28"/>
          <w:szCs w:val="28"/>
        </w:rPr>
      </w:pPr>
      <w:r w:rsidRPr="00C47994">
        <w:rPr>
          <w:sz w:val="28"/>
          <w:szCs w:val="28"/>
        </w:rPr>
        <w:lastRenderedPageBreak/>
        <w:t>Изобретательский проект конкурса – это творческая работа, которая предусматривает создание интеллектуального или материального продукта, обладающего объективной новизной, а также потенциалом практического применения. На презентацию проекта автору (авторам в коллективно выполненн</w:t>
      </w:r>
      <w:r w:rsidR="00C31235">
        <w:rPr>
          <w:sz w:val="28"/>
          <w:szCs w:val="28"/>
        </w:rPr>
        <w:t xml:space="preserve">ой работе) отводится не более </w:t>
      </w:r>
      <w:r w:rsidR="00FE28EF">
        <w:rPr>
          <w:sz w:val="28"/>
          <w:szCs w:val="28"/>
        </w:rPr>
        <w:t>5</w:t>
      </w:r>
      <w:r w:rsidRPr="00C47994">
        <w:rPr>
          <w:sz w:val="28"/>
          <w:szCs w:val="28"/>
        </w:rPr>
        <w:t xml:space="preserve"> минут. За это время автор (авторы) должен обосновать выбор темы и проблему проекта, сформулировать поставленные задачи, описать процесс анализа проблемы, описать найденные решения, четко сформулировать полученные результаты и выводы. </w:t>
      </w:r>
    </w:p>
    <w:p w:rsidR="00416970" w:rsidRPr="002271F8" w:rsidRDefault="00416970" w:rsidP="00416970">
      <w:pPr>
        <w:ind w:firstLine="709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89"/>
        <w:gridCol w:w="1265"/>
        <w:gridCol w:w="7300"/>
      </w:tblGrid>
      <w:tr w:rsidR="00416970" w:rsidRPr="002271F8" w:rsidTr="00701722">
        <w:trPr>
          <w:trHeight w:val="462"/>
        </w:trPr>
        <w:tc>
          <w:tcPr>
            <w:tcW w:w="1018" w:type="pct"/>
            <w:vAlign w:val="center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  <w:b/>
              </w:rPr>
            </w:pPr>
            <w:r w:rsidRPr="00CA40FB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588" w:type="pct"/>
            <w:vAlign w:val="center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  <w:b/>
              </w:rPr>
            </w:pPr>
            <w:r w:rsidRPr="00CA40FB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3394" w:type="pct"/>
            <w:vAlign w:val="center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  <w:b/>
              </w:rPr>
            </w:pPr>
            <w:r w:rsidRPr="00CA40FB">
              <w:rPr>
                <w:rFonts w:ascii="Times New Roman" w:hAnsi="Times New Roman"/>
                <w:b/>
              </w:rPr>
              <w:t>Краткая характеристика</w:t>
            </w:r>
          </w:p>
        </w:tc>
      </w:tr>
      <w:tr w:rsidR="00416970" w:rsidRPr="002271F8" w:rsidTr="00701722">
        <w:trPr>
          <w:trHeight w:val="443"/>
        </w:trPr>
        <w:tc>
          <w:tcPr>
            <w:tcW w:w="1018" w:type="pct"/>
            <w:vMerge w:val="restar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  <w:b/>
              </w:rPr>
              <w:t>Новизна</w:t>
            </w: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1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Идея использована повторно один к одному! Или перекрывается более полной идеей.</w:t>
            </w:r>
          </w:p>
        </w:tc>
      </w:tr>
      <w:tr w:rsidR="00416970" w:rsidRPr="002271F8" w:rsidTr="00701722">
        <w:trPr>
          <w:trHeight w:val="130"/>
        </w:trPr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2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Прототип изменен так, что появилась новое качество.</w:t>
            </w:r>
          </w:p>
        </w:tc>
      </w:tr>
      <w:tr w:rsidR="00416970" w:rsidRPr="002271F8" w:rsidTr="00BD3C15">
        <w:trPr>
          <w:trHeight w:val="266"/>
        </w:trPr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3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Новая идея, не имеющая прототипов.</w:t>
            </w:r>
          </w:p>
        </w:tc>
      </w:tr>
      <w:tr w:rsidR="00416970" w:rsidRPr="002271F8" w:rsidTr="00701722">
        <w:tc>
          <w:tcPr>
            <w:tcW w:w="1018" w:type="pct"/>
            <w:vMerge w:val="restar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  <w:b/>
              </w:rPr>
              <w:t>Полезность</w:t>
            </w: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1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Полезность идеи сомнительна или идея полезна в очень узкой области.</w:t>
            </w:r>
          </w:p>
        </w:tc>
      </w:tr>
      <w:tr w:rsidR="00416970" w:rsidRPr="002271F8" w:rsidTr="00701722"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2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Идея полезна, но требуются предварительные исследования.</w:t>
            </w:r>
          </w:p>
        </w:tc>
      </w:tr>
      <w:tr w:rsidR="00416970" w:rsidRPr="002271F8" w:rsidTr="00BD3C15">
        <w:trPr>
          <w:trHeight w:val="343"/>
        </w:trPr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3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Полезность идеи не вызывает сомнения.</w:t>
            </w:r>
          </w:p>
        </w:tc>
      </w:tr>
      <w:tr w:rsidR="00416970" w:rsidRPr="002271F8" w:rsidTr="00701722">
        <w:tc>
          <w:tcPr>
            <w:tcW w:w="1018" w:type="pct"/>
            <w:vMerge w:val="restar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  <w:b/>
              </w:rPr>
              <w:t>Реализуемость</w:t>
            </w: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1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Реализуемость идеи сомнительна, требует теоретического обоснования.</w:t>
            </w:r>
          </w:p>
        </w:tc>
      </w:tr>
      <w:tr w:rsidR="00416970" w:rsidRPr="002271F8" w:rsidTr="00701722"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2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Реализуемость идеи теоретически возможна, но требуется эксперимент.</w:t>
            </w:r>
          </w:p>
        </w:tc>
      </w:tr>
      <w:tr w:rsidR="00416970" w:rsidRPr="002271F8" w:rsidTr="00701722"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3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Реализуемость идеи подтверждается реализацией подобного процесса или представлен макет (действующая модель).</w:t>
            </w:r>
          </w:p>
        </w:tc>
      </w:tr>
      <w:tr w:rsidR="00416970" w:rsidRPr="002271F8" w:rsidTr="00701722">
        <w:tc>
          <w:tcPr>
            <w:tcW w:w="1018" w:type="pct"/>
            <w:vMerge w:val="restar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  <w:b/>
              </w:rPr>
              <w:t>Методическая обоснованность</w:t>
            </w: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1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Идея не имеет методического обоснования, или оно лишь упоминается.</w:t>
            </w:r>
          </w:p>
        </w:tc>
      </w:tr>
      <w:tr w:rsidR="00416970" w:rsidRPr="002271F8" w:rsidTr="00701722"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2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Идея методически обоснована, но имеются претензии.</w:t>
            </w:r>
          </w:p>
        </w:tc>
      </w:tr>
      <w:tr w:rsidR="00416970" w:rsidRPr="002271F8" w:rsidTr="00701722"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3</w:t>
            </w:r>
          </w:p>
        </w:tc>
        <w:tc>
          <w:tcPr>
            <w:tcW w:w="3394" w:type="pct"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Идея методически обоснована, претензий практически нет.</w:t>
            </w:r>
          </w:p>
        </w:tc>
      </w:tr>
      <w:tr w:rsidR="00416970" w:rsidRPr="002271F8" w:rsidTr="00701722">
        <w:tc>
          <w:tcPr>
            <w:tcW w:w="1018" w:type="pct"/>
            <w:vMerge w:val="restart"/>
          </w:tcPr>
          <w:p w:rsidR="00FE28EF" w:rsidRPr="00CA40FB" w:rsidRDefault="00FE28EF" w:rsidP="00701722">
            <w:pPr>
              <w:jc w:val="center"/>
              <w:rPr>
                <w:rFonts w:ascii="Times New Roman" w:hAnsi="Times New Roman"/>
              </w:rPr>
            </w:pPr>
            <w:r w:rsidRPr="00B07A0A">
              <w:rPr>
                <w:rFonts w:ascii="Times New Roman" w:hAnsi="Times New Roman"/>
                <w:b/>
              </w:rPr>
              <w:t>Презентация проекта</w:t>
            </w: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1</w:t>
            </w:r>
          </w:p>
        </w:tc>
        <w:tc>
          <w:tcPr>
            <w:tcW w:w="3394" w:type="pct"/>
          </w:tcPr>
          <w:p w:rsidR="00416970" w:rsidRPr="000071F0" w:rsidRDefault="00B07A0A" w:rsidP="006F57C6">
            <w:pPr>
              <w:rPr>
                <w:rFonts w:ascii="Times New Roman" w:hAnsi="Times New Roman"/>
              </w:rPr>
            </w:pPr>
            <w:r w:rsidRPr="000071F0">
              <w:rPr>
                <w:rFonts w:ascii="Times New Roman" w:hAnsi="Times New Roman"/>
              </w:rPr>
              <w:t>Выступление невыразительное, автор не сформулировал полученные результаты и выводы</w:t>
            </w:r>
          </w:p>
        </w:tc>
      </w:tr>
      <w:tr w:rsidR="00416970" w:rsidRPr="002271F8" w:rsidTr="00701722"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2</w:t>
            </w:r>
          </w:p>
        </w:tc>
        <w:tc>
          <w:tcPr>
            <w:tcW w:w="3394" w:type="pct"/>
          </w:tcPr>
          <w:p w:rsidR="00416970" w:rsidRPr="000071F0" w:rsidRDefault="00B07A0A" w:rsidP="006F57C6">
            <w:pPr>
              <w:rPr>
                <w:rFonts w:ascii="Times New Roman" w:hAnsi="Times New Roman"/>
              </w:rPr>
            </w:pPr>
            <w:r w:rsidRPr="000071F0">
              <w:rPr>
                <w:rFonts w:ascii="Times New Roman" w:hAnsi="Times New Roman"/>
              </w:rPr>
              <w:t>Выступление выразительное, но автор не четко сформулировал полученные результаты и выводы.</w:t>
            </w:r>
          </w:p>
        </w:tc>
      </w:tr>
      <w:tr w:rsidR="00416970" w:rsidRPr="002271F8" w:rsidTr="00701722">
        <w:tc>
          <w:tcPr>
            <w:tcW w:w="1018" w:type="pct"/>
            <w:vMerge/>
          </w:tcPr>
          <w:p w:rsidR="00416970" w:rsidRPr="00CA40FB" w:rsidRDefault="00416970" w:rsidP="00701722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416970" w:rsidRPr="00CA40FB" w:rsidRDefault="00416970" w:rsidP="00701722">
            <w:pPr>
              <w:jc w:val="center"/>
              <w:rPr>
                <w:rFonts w:ascii="Times New Roman" w:hAnsi="Times New Roman"/>
              </w:rPr>
            </w:pPr>
            <w:r w:rsidRPr="00CA40FB">
              <w:rPr>
                <w:rFonts w:ascii="Times New Roman" w:hAnsi="Times New Roman"/>
              </w:rPr>
              <w:t>3</w:t>
            </w:r>
          </w:p>
        </w:tc>
        <w:tc>
          <w:tcPr>
            <w:tcW w:w="3394" w:type="pct"/>
          </w:tcPr>
          <w:p w:rsidR="00416970" w:rsidRPr="000071F0" w:rsidRDefault="00B07A0A" w:rsidP="006F57C6">
            <w:pPr>
              <w:rPr>
                <w:rFonts w:ascii="Times New Roman" w:hAnsi="Times New Roman"/>
              </w:rPr>
            </w:pPr>
            <w:r w:rsidRPr="000071F0">
              <w:rPr>
                <w:rFonts w:ascii="Times New Roman" w:hAnsi="Times New Roman"/>
              </w:rPr>
              <w:t>Выступление яркое, аргументированное, автор четко сформулировал полученные результаты и выводы.</w:t>
            </w:r>
          </w:p>
        </w:tc>
      </w:tr>
    </w:tbl>
    <w:p w:rsidR="00416970" w:rsidRPr="00027336" w:rsidRDefault="00957BDA" w:rsidP="00957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6970" w:rsidRPr="00027336">
        <w:rPr>
          <w:sz w:val="28"/>
          <w:szCs w:val="28"/>
        </w:rPr>
        <w:t>Эксперт заполн</w:t>
      </w:r>
      <w:r w:rsidR="009C2CA1" w:rsidRPr="00027336">
        <w:rPr>
          <w:sz w:val="28"/>
          <w:szCs w:val="28"/>
        </w:rPr>
        <w:t xml:space="preserve">яет экспертный </w:t>
      </w:r>
      <w:r w:rsidR="00F54E4C" w:rsidRPr="00027336">
        <w:rPr>
          <w:sz w:val="28"/>
          <w:szCs w:val="28"/>
        </w:rPr>
        <w:t xml:space="preserve">(оценочный) </w:t>
      </w:r>
      <w:r w:rsidR="009C2CA1" w:rsidRPr="00027336">
        <w:rPr>
          <w:sz w:val="28"/>
          <w:szCs w:val="28"/>
        </w:rPr>
        <w:t>лист</w:t>
      </w:r>
      <w:r w:rsidR="00F54E4C" w:rsidRPr="00027336">
        <w:rPr>
          <w:sz w:val="28"/>
          <w:szCs w:val="28"/>
        </w:rPr>
        <w:t xml:space="preserve"> (</w:t>
      </w:r>
      <w:r w:rsidR="00F54E4C" w:rsidRPr="00145EB7">
        <w:rPr>
          <w:i/>
          <w:sz w:val="28"/>
          <w:szCs w:val="28"/>
        </w:rPr>
        <w:t xml:space="preserve">Приложение </w:t>
      </w:r>
      <w:r w:rsidR="00AD3C61" w:rsidRPr="00AD3C61">
        <w:rPr>
          <w:i/>
          <w:sz w:val="28"/>
          <w:szCs w:val="28"/>
        </w:rPr>
        <w:t>3</w:t>
      </w:r>
      <w:r w:rsidR="00F54E4C" w:rsidRPr="00AD3C61">
        <w:rPr>
          <w:sz w:val="28"/>
          <w:szCs w:val="28"/>
        </w:rPr>
        <w:t>)</w:t>
      </w:r>
      <w:r w:rsidR="009C2CA1" w:rsidRPr="00AD3C61">
        <w:rPr>
          <w:sz w:val="28"/>
          <w:szCs w:val="28"/>
        </w:rPr>
        <w:t>.</w:t>
      </w:r>
      <w:r w:rsidR="00416970" w:rsidRPr="00027336">
        <w:rPr>
          <w:sz w:val="28"/>
          <w:szCs w:val="28"/>
        </w:rPr>
        <w:t xml:space="preserve"> Результирующая оценка по каждому докладу проводится путем суммирования или перемножени</w:t>
      </w:r>
      <w:r w:rsidR="009C2CA1" w:rsidRPr="00027336">
        <w:rPr>
          <w:sz w:val="28"/>
          <w:szCs w:val="28"/>
        </w:rPr>
        <w:t xml:space="preserve">я оценок отдельных экспертов.  </w:t>
      </w:r>
    </w:p>
    <w:p w:rsidR="00416970" w:rsidRPr="00027336" w:rsidRDefault="00416970" w:rsidP="00416970">
      <w:pPr>
        <w:tabs>
          <w:tab w:val="left" w:pos="709"/>
        </w:tabs>
        <w:jc w:val="both"/>
        <w:rPr>
          <w:b/>
          <w:sz w:val="28"/>
          <w:szCs w:val="28"/>
        </w:rPr>
      </w:pPr>
      <w:r w:rsidRPr="00027336">
        <w:rPr>
          <w:sz w:val="28"/>
          <w:szCs w:val="28"/>
        </w:rPr>
        <w:tab/>
      </w:r>
      <w:r w:rsidRPr="00027336">
        <w:rPr>
          <w:b/>
          <w:sz w:val="28"/>
          <w:szCs w:val="28"/>
        </w:rPr>
        <w:t>Итоги конкурса будут подводиться по возрастным категориям:</w:t>
      </w:r>
    </w:p>
    <w:p w:rsidR="00416970" w:rsidRPr="00027336" w:rsidRDefault="00416970" w:rsidP="0041697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27336">
        <w:rPr>
          <w:sz w:val="28"/>
          <w:szCs w:val="28"/>
        </w:rPr>
        <w:t xml:space="preserve">1-4 классы; </w:t>
      </w:r>
    </w:p>
    <w:p w:rsidR="00416970" w:rsidRPr="00027336" w:rsidRDefault="00416970" w:rsidP="0041697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27336">
        <w:rPr>
          <w:sz w:val="28"/>
          <w:szCs w:val="28"/>
        </w:rPr>
        <w:t>5-8 классы;</w:t>
      </w:r>
    </w:p>
    <w:p w:rsidR="00416970" w:rsidRPr="00027336" w:rsidRDefault="00416970" w:rsidP="0041697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27336">
        <w:rPr>
          <w:sz w:val="28"/>
          <w:szCs w:val="28"/>
        </w:rPr>
        <w:t>9-11 классы;</w:t>
      </w:r>
    </w:p>
    <w:p w:rsidR="00416970" w:rsidRPr="00184468" w:rsidRDefault="00416970" w:rsidP="0041697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84468">
        <w:rPr>
          <w:sz w:val="28"/>
          <w:szCs w:val="28"/>
        </w:rPr>
        <w:t>студенты;</w:t>
      </w:r>
    </w:p>
    <w:p w:rsidR="00416970" w:rsidRPr="00184468" w:rsidRDefault="00416970" w:rsidP="0041697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84468">
        <w:rPr>
          <w:sz w:val="28"/>
          <w:szCs w:val="28"/>
        </w:rPr>
        <w:t>молодые специалисты.</w:t>
      </w:r>
    </w:p>
    <w:p w:rsidR="00416970" w:rsidRDefault="00416970" w:rsidP="00416970">
      <w:pPr>
        <w:pStyle w:val="31"/>
        <w:suppressAutoHyphens/>
        <w:spacing w:after="0"/>
        <w:ind w:left="0" w:firstLine="992"/>
        <w:jc w:val="both"/>
        <w:rPr>
          <w:sz w:val="28"/>
          <w:szCs w:val="28"/>
          <w:lang w:val="ru-RU"/>
        </w:rPr>
      </w:pPr>
      <w:r w:rsidRPr="00027336">
        <w:rPr>
          <w:sz w:val="28"/>
          <w:szCs w:val="28"/>
          <w:lang w:val="ru-RU"/>
        </w:rPr>
        <w:t>Все участники конкурса получают сертификаты. Лучшие</w:t>
      </w:r>
      <w:r w:rsidRPr="00027336">
        <w:rPr>
          <w:sz w:val="28"/>
          <w:szCs w:val="28"/>
        </w:rPr>
        <w:t xml:space="preserve"> работы Кон</w:t>
      </w:r>
      <w:r w:rsidRPr="00027336">
        <w:rPr>
          <w:sz w:val="28"/>
          <w:szCs w:val="28"/>
          <w:lang w:val="ru-RU"/>
        </w:rPr>
        <w:t>курса</w:t>
      </w:r>
      <w:r w:rsidRPr="00027336">
        <w:rPr>
          <w:sz w:val="28"/>
          <w:szCs w:val="28"/>
        </w:rPr>
        <w:t xml:space="preserve"> будут отмечены дипломами и благодарственными письмами руководителям.</w:t>
      </w:r>
    </w:p>
    <w:p w:rsidR="00B07A0A" w:rsidRPr="00184468" w:rsidRDefault="00B07A0A" w:rsidP="00416970">
      <w:pPr>
        <w:pStyle w:val="31"/>
        <w:suppressAutoHyphens/>
        <w:spacing w:after="0"/>
        <w:ind w:left="0" w:firstLine="992"/>
        <w:jc w:val="both"/>
        <w:rPr>
          <w:color w:val="FF0000"/>
          <w:sz w:val="28"/>
          <w:szCs w:val="28"/>
          <w:lang w:val="ru-RU"/>
        </w:rPr>
      </w:pPr>
    </w:p>
    <w:p w:rsidR="00B74853" w:rsidRPr="009A71C0" w:rsidRDefault="00253C69" w:rsidP="00253C69">
      <w:pPr>
        <w:pStyle w:val="31"/>
        <w:suppressAutoHyphens/>
        <w:spacing w:after="0"/>
        <w:ind w:left="0" w:firstLine="992"/>
        <w:jc w:val="center"/>
        <w:rPr>
          <w:b/>
          <w:sz w:val="28"/>
          <w:szCs w:val="28"/>
          <w:lang w:val="ru-RU"/>
        </w:rPr>
      </w:pPr>
      <w:r w:rsidRPr="009A71C0">
        <w:rPr>
          <w:b/>
          <w:sz w:val="28"/>
          <w:szCs w:val="28"/>
          <w:lang w:val="ru-RU"/>
        </w:rPr>
        <w:t>Критерии оценки работ конкурса</w:t>
      </w:r>
      <w:r w:rsidR="00910C4C" w:rsidRPr="009A71C0">
        <w:rPr>
          <w:b/>
          <w:sz w:val="28"/>
          <w:szCs w:val="28"/>
          <w:lang w:val="ru-RU"/>
        </w:rPr>
        <w:t xml:space="preserve"> рисунков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4"/>
        <w:gridCol w:w="1344"/>
        <w:gridCol w:w="5826"/>
      </w:tblGrid>
      <w:tr w:rsidR="00184468" w:rsidRPr="009A71C0" w:rsidTr="00A03581">
        <w:tc>
          <w:tcPr>
            <w:tcW w:w="3584" w:type="dxa"/>
            <w:vAlign w:val="center"/>
          </w:tcPr>
          <w:p w:rsidR="00BD0DC7" w:rsidRPr="009A71C0" w:rsidRDefault="00BD0DC7" w:rsidP="00A03581">
            <w:pPr>
              <w:jc w:val="center"/>
              <w:rPr>
                <w:rFonts w:ascii="Times New Roman" w:hAnsi="Times New Roman"/>
                <w:b/>
              </w:rPr>
            </w:pPr>
            <w:r w:rsidRPr="009A71C0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344" w:type="dxa"/>
            <w:vAlign w:val="center"/>
          </w:tcPr>
          <w:p w:rsidR="00BD0DC7" w:rsidRPr="009A71C0" w:rsidRDefault="00BD0DC7" w:rsidP="00A03581">
            <w:pPr>
              <w:jc w:val="center"/>
              <w:rPr>
                <w:rFonts w:ascii="Times New Roman" w:hAnsi="Times New Roman"/>
                <w:b/>
              </w:rPr>
            </w:pPr>
            <w:r w:rsidRPr="009A71C0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5826" w:type="dxa"/>
            <w:vAlign w:val="center"/>
          </w:tcPr>
          <w:p w:rsidR="00BD0DC7" w:rsidRPr="009A71C0" w:rsidRDefault="00BD0DC7" w:rsidP="00A03581">
            <w:pPr>
              <w:jc w:val="center"/>
              <w:rPr>
                <w:rFonts w:ascii="Times New Roman" w:hAnsi="Times New Roman"/>
                <w:b/>
              </w:rPr>
            </w:pPr>
            <w:r w:rsidRPr="009A71C0">
              <w:rPr>
                <w:rFonts w:ascii="Times New Roman" w:hAnsi="Times New Roman"/>
                <w:b/>
              </w:rPr>
              <w:t>Краткая характеристика</w:t>
            </w:r>
          </w:p>
        </w:tc>
      </w:tr>
      <w:tr w:rsidR="00184468" w:rsidRPr="009A71C0" w:rsidTr="00BD0DC7">
        <w:tc>
          <w:tcPr>
            <w:tcW w:w="3584" w:type="dxa"/>
            <w:vMerge w:val="restart"/>
          </w:tcPr>
          <w:p w:rsidR="00E20E46" w:rsidRPr="009A71C0" w:rsidRDefault="00E20E46" w:rsidP="00E20E46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Новизна идеи</w:t>
            </w:r>
          </w:p>
        </w:tc>
        <w:tc>
          <w:tcPr>
            <w:tcW w:w="1344" w:type="dxa"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26" w:type="dxa"/>
          </w:tcPr>
          <w:p w:rsidR="00E20E46" w:rsidRPr="009A71C0" w:rsidRDefault="00E20E46" w:rsidP="00A03581">
            <w:pPr>
              <w:rPr>
                <w:rFonts w:ascii="Times New Roman" w:hAnsi="Times New Roman"/>
              </w:rPr>
            </w:pPr>
            <w:r w:rsidRPr="009A71C0">
              <w:rPr>
                <w:rFonts w:ascii="Times New Roman" w:hAnsi="Times New Roman"/>
              </w:rPr>
              <w:t>Идея использована повторно один к одному! Или перекрывается более полной идеей.</w:t>
            </w:r>
          </w:p>
        </w:tc>
      </w:tr>
      <w:tr w:rsidR="00184468" w:rsidRPr="009A71C0" w:rsidTr="00BD0DC7">
        <w:tc>
          <w:tcPr>
            <w:tcW w:w="3584" w:type="dxa"/>
            <w:vMerge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26" w:type="dxa"/>
          </w:tcPr>
          <w:p w:rsidR="00E20E46" w:rsidRPr="009A71C0" w:rsidRDefault="00E20E46" w:rsidP="00A03581">
            <w:pPr>
              <w:rPr>
                <w:rFonts w:ascii="Times New Roman" w:hAnsi="Times New Roman"/>
              </w:rPr>
            </w:pPr>
            <w:r w:rsidRPr="009A71C0">
              <w:rPr>
                <w:rFonts w:ascii="Times New Roman" w:hAnsi="Times New Roman"/>
              </w:rPr>
              <w:t>Прототип изменен так, что появилась новое качество.</w:t>
            </w:r>
          </w:p>
        </w:tc>
      </w:tr>
      <w:tr w:rsidR="00184468" w:rsidRPr="009A71C0" w:rsidTr="00BD0DC7">
        <w:tc>
          <w:tcPr>
            <w:tcW w:w="3584" w:type="dxa"/>
            <w:vMerge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26" w:type="dxa"/>
          </w:tcPr>
          <w:p w:rsidR="00E20E46" w:rsidRPr="009A71C0" w:rsidRDefault="00E20E46" w:rsidP="00A03581">
            <w:pPr>
              <w:rPr>
                <w:rFonts w:ascii="Times New Roman" w:hAnsi="Times New Roman"/>
              </w:rPr>
            </w:pPr>
            <w:r w:rsidRPr="009A71C0">
              <w:rPr>
                <w:rFonts w:ascii="Times New Roman" w:hAnsi="Times New Roman"/>
              </w:rPr>
              <w:t>Новая идея, не имеющая прототипов.</w:t>
            </w:r>
          </w:p>
        </w:tc>
      </w:tr>
      <w:tr w:rsidR="00184468" w:rsidRPr="009A71C0" w:rsidTr="00BD0DC7">
        <w:tc>
          <w:tcPr>
            <w:tcW w:w="3584" w:type="dxa"/>
            <w:vMerge w:val="restart"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Полезность идеи</w:t>
            </w:r>
          </w:p>
        </w:tc>
        <w:tc>
          <w:tcPr>
            <w:tcW w:w="1344" w:type="dxa"/>
          </w:tcPr>
          <w:p w:rsidR="00E20E46" w:rsidRPr="009A71C0" w:rsidRDefault="00E20E46" w:rsidP="00A03581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26" w:type="dxa"/>
          </w:tcPr>
          <w:p w:rsidR="00E20E46" w:rsidRPr="009A71C0" w:rsidRDefault="00E20E46" w:rsidP="00A03581">
            <w:pPr>
              <w:rPr>
                <w:rFonts w:ascii="Times New Roman" w:hAnsi="Times New Roman"/>
              </w:rPr>
            </w:pPr>
            <w:r w:rsidRPr="009A71C0">
              <w:rPr>
                <w:rFonts w:ascii="Times New Roman" w:hAnsi="Times New Roman"/>
              </w:rPr>
              <w:t>Полезность идеи сомнительна или идея полезна в очень узкой области.</w:t>
            </w:r>
          </w:p>
        </w:tc>
      </w:tr>
      <w:tr w:rsidR="00184468" w:rsidRPr="009A71C0" w:rsidTr="00BD0DC7">
        <w:tc>
          <w:tcPr>
            <w:tcW w:w="3584" w:type="dxa"/>
            <w:vMerge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E20E46" w:rsidRPr="009A71C0" w:rsidRDefault="00E20E46" w:rsidP="00A03581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26" w:type="dxa"/>
          </w:tcPr>
          <w:p w:rsidR="00E20E46" w:rsidRPr="009A71C0" w:rsidRDefault="00E20E46" w:rsidP="00A03581">
            <w:pPr>
              <w:rPr>
                <w:rFonts w:ascii="Times New Roman" w:hAnsi="Times New Roman"/>
              </w:rPr>
            </w:pPr>
            <w:r w:rsidRPr="009A71C0">
              <w:rPr>
                <w:rFonts w:ascii="Times New Roman" w:hAnsi="Times New Roman"/>
              </w:rPr>
              <w:t>Идея полезна, но требуются предварительные исследования.</w:t>
            </w:r>
          </w:p>
        </w:tc>
      </w:tr>
      <w:tr w:rsidR="00184468" w:rsidRPr="009A71C0" w:rsidTr="00BD0DC7">
        <w:tc>
          <w:tcPr>
            <w:tcW w:w="3584" w:type="dxa"/>
            <w:vMerge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E20E46" w:rsidRPr="009A71C0" w:rsidRDefault="00E20E46" w:rsidP="00A03581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26" w:type="dxa"/>
          </w:tcPr>
          <w:p w:rsidR="00E20E46" w:rsidRPr="009A71C0" w:rsidRDefault="00E20E46" w:rsidP="00A03581">
            <w:pPr>
              <w:rPr>
                <w:rFonts w:ascii="Times New Roman" w:hAnsi="Times New Roman"/>
              </w:rPr>
            </w:pPr>
            <w:r w:rsidRPr="009A71C0">
              <w:rPr>
                <w:rFonts w:ascii="Times New Roman" w:hAnsi="Times New Roman"/>
              </w:rPr>
              <w:t>Полезность идеи не вызывает сомнения.</w:t>
            </w:r>
          </w:p>
        </w:tc>
      </w:tr>
      <w:tr w:rsidR="00184468" w:rsidRPr="009A71C0" w:rsidTr="00BD0DC7">
        <w:tc>
          <w:tcPr>
            <w:tcW w:w="3584" w:type="dxa"/>
            <w:vMerge w:val="restart"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Творческий подход к выбору материалов и технике исполнения</w:t>
            </w:r>
          </w:p>
        </w:tc>
        <w:tc>
          <w:tcPr>
            <w:tcW w:w="1344" w:type="dxa"/>
          </w:tcPr>
          <w:p w:rsidR="00E20E46" w:rsidRPr="009A71C0" w:rsidRDefault="00E20E46" w:rsidP="00A03581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26" w:type="dxa"/>
          </w:tcPr>
          <w:p w:rsidR="00E20E46" w:rsidRPr="009A71C0" w:rsidRDefault="00E20E46" w:rsidP="00E20E46">
            <w:pPr>
              <w:pStyle w:val="31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Материалы и техника исполнения традиционны</w:t>
            </w:r>
          </w:p>
        </w:tc>
      </w:tr>
      <w:tr w:rsidR="00184468" w:rsidRPr="009A71C0" w:rsidTr="00BD0DC7">
        <w:tc>
          <w:tcPr>
            <w:tcW w:w="3584" w:type="dxa"/>
            <w:vMerge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E20E46" w:rsidRPr="009A71C0" w:rsidRDefault="00E20E46" w:rsidP="00A03581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26" w:type="dxa"/>
          </w:tcPr>
          <w:p w:rsidR="00E20E46" w:rsidRPr="009A71C0" w:rsidRDefault="00253F7E" w:rsidP="000071F0">
            <w:pPr>
              <w:pStyle w:val="31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Работа исполнена с использо</w:t>
            </w:r>
            <w:r w:rsidR="000071F0" w:rsidRPr="009A71C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ванием нестандартных материалов, но в обычной </w:t>
            </w: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технике</w:t>
            </w:r>
          </w:p>
        </w:tc>
      </w:tr>
      <w:tr w:rsidR="00184468" w:rsidRPr="009A71C0" w:rsidTr="00BD0DC7">
        <w:tc>
          <w:tcPr>
            <w:tcW w:w="3584" w:type="dxa"/>
            <w:vMerge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E20E46" w:rsidRPr="009A71C0" w:rsidRDefault="00E20E46" w:rsidP="00A03581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26" w:type="dxa"/>
          </w:tcPr>
          <w:p w:rsidR="00E20E46" w:rsidRPr="009A71C0" w:rsidRDefault="005B3373" w:rsidP="005B3373">
            <w:pPr>
              <w:pStyle w:val="31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И материалы и техника нестандартные</w:t>
            </w:r>
          </w:p>
        </w:tc>
      </w:tr>
      <w:tr w:rsidR="00184468" w:rsidRPr="009A71C0" w:rsidTr="00BD0DC7">
        <w:tc>
          <w:tcPr>
            <w:tcW w:w="3584" w:type="dxa"/>
            <w:vMerge w:val="restart"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Качество художественного исполнения</w:t>
            </w:r>
          </w:p>
        </w:tc>
        <w:tc>
          <w:tcPr>
            <w:tcW w:w="1344" w:type="dxa"/>
          </w:tcPr>
          <w:p w:rsidR="00E20E46" w:rsidRPr="009A71C0" w:rsidRDefault="00E20E46" w:rsidP="00A03581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26" w:type="dxa"/>
          </w:tcPr>
          <w:p w:rsidR="00E20E46" w:rsidRPr="009A71C0" w:rsidRDefault="00F7612A" w:rsidP="005B3373">
            <w:pPr>
              <w:pStyle w:val="31"/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Трудно понять идею по предоставленному рисунку</w:t>
            </w:r>
            <w:r w:rsidR="00DB7834" w:rsidRPr="009A71C0">
              <w:rPr>
                <w:rFonts w:ascii="Times New Roman" w:hAnsi="Times New Roman"/>
                <w:sz w:val="24"/>
                <w:szCs w:val="28"/>
                <w:lang w:val="ru-RU"/>
              </w:rPr>
              <w:t>, нет художественной целостности отдельных элементов.</w:t>
            </w:r>
          </w:p>
        </w:tc>
      </w:tr>
      <w:tr w:rsidR="00184468" w:rsidRPr="009A71C0" w:rsidTr="00BD0DC7">
        <w:tc>
          <w:tcPr>
            <w:tcW w:w="3584" w:type="dxa"/>
            <w:vMerge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E20E46" w:rsidRPr="009A71C0" w:rsidRDefault="00E20E46" w:rsidP="00A03581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26" w:type="dxa"/>
          </w:tcPr>
          <w:p w:rsidR="00E20E46" w:rsidRPr="009A71C0" w:rsidRDefault="00F7612A" w:rsidP="00F7612A">
            <w:pPr>
              <w:pStyle w:val="31"/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Художественное исполнение идеи имеет недостатки, не до конца ясна задумка автора.</w:t>
            </w:r>
          </w:p>
        </w:tc>
      </w:tr>
      <w:tr w:rsidR="00184468" w:rsidRPr="009A71C0" w:rsidTr="00BD0DC7">
        <w:tc>
          <w:tcPr>
            <w:tcW w:w="3584" w:type="dxa"/>
            <w:vMerge/>
          </w:tcPr>
          <w:p w:rsidR="00E20E46" w:rsidRPr="009A71C0" w:rsidRDefault="00E20E46" w:rsidP="00253C69">
            <w:pPr>
              <w:pStyle w:val="31"/>
              <w:suppressAutoHyphens/>
              <w:spacing w:after="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E20E46" w:rsidRPr="009A71C0" w:rsidRDefault="00E20E46" w:rsidP="00A03581">
            <w:pPr>
              <w:pStyle w:val="31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26" w:type="dxa"/>
          </w:tcPr>
          <w:p w:rsidR="00E20E46" w:rsidRPr="009A71C0" w:rsidRDefault="00957300" w:rsidP="009D2A4F">
            <w:pPr>
              <w:pStyle w:val="31"/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Полное р</w:t>
            </w:r>
            <w:r w:rsidR="00273FD5" w:rsidRPr="009A71C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аскрытие темы с помощью: </w:t>
            </w:r>
            <w:r w:rsidRPr="009A71C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правильной композиции, </w:t>
            </w:r>
            <w:r w:rsidR="00273FD5" w:rsidRPr="009A71C0">
              <w:rPr>
                <w:rFonts w:ascii="Times New Roman" w:hAnsi="Times New Roman"/>
                <w:sz w:val="24"/>
                <w:szCs w:val="28"/>
                <w:lang w:val="ru-RU"/>
              </w:rPr>
              <w:t>у</w:t>
            </w:r>
            <w:r w:rsidR="006925AA"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мело</w:t>
            </w:r>
            <w:r w:rsidR="00273FD5"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го</w:t>
            </w:r>
            <w:r w:rsidR="006925AA" w:rsidRPr="009A71C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расположени</w:t>
            </w:r>
            <w:r w:rsidR="009D2A4F" w:rsidRPr="009A71C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я </w:t>
            </w:r>
            <w:r w:rsidR="006925AA"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пред</w:t>
            </w:r>
            <w:r w:rsidR="00273FD5" w:rsidRPr="009A71C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метов в пространстве, подобранной цветовой гаммы, </w:t>
            </w:r>
            <w:r w:rsidR="0081498E" w:rsidRPr="009A71C0">
              <w:rPr>
                <w:rFonts w:ascii="Times New Roman" w:hAnsi="Times New Roman"/>
                <w:sz w:val="24"/>
                <w:szCs w:val="28"/>
                <w:lang w:val="ru-RU"/>
              </w:rPr>
              <w:t>образной точности и т.д.</w:t>
            </w:r>
          </w:p>
        </w:tc>
      </w:tr>
    </w:tbl>
    <w:p w:rsidR="00AA044A" w:rsidRDefault="000071F0" w:rsidP="00AA044A">
      <w:pPr>
        <w:ind w:firstLine="709"/>
        <w:jc w:val="both"/>
        <w:rPr>
          <w:sz w:val="28"/>
          <w:szCs w:val="28"/>
        </w:rPr>
      </w:pPr>
      <w:r w:rsidRPr="009A71C0">
        <w:rPr>
          <w:sz w:val="28"/>
          <w:szCs w:val="28"/>
        </w:rPr>
        <w:t>Комиссия</w:t>
      </w:r>
      <w:r w:rsidR="00AA044A" w:rsidRPr="009A71C0">
        <w:rPr>
          <w:sz w:val="28"/>
          <w:szCs w:val="28"/>
        </w:rPr>
        <w:t xml:space="preserve"> заполняет </w:t>
      </w:r>
      <w:r w:rsidRPr="009A71C0">
        <w:rPr>
          <w:sz w:val="28"/>
          <w:szCs w:val="28"/>
        </w:rPr>
        <w:t>оценочный</w:t>
      </w:r>
      <w:r w:rsidR="00AA044A" w:rsidRPr="009A71C0">
        <w:rPr>
          <w:sz w:val="28"/>
          <w:szCs w:val="28"/>
        </w:rPr>
        <w:t xml:space="preserve"> лист (</w:t>
      </w:r>
      <w:r w:rsidR="00AA044A" w:rsidRPr="009A71C0">
        <w:rPr>
          <w:i/>
          <w:sz w:val="28"/>
          <w:szCs w:val="28"/>
        </w:rPr>
        <w:t xml:space="preserve">Приложение </w:t>
      </w:r>
      <w:r w:rsidR="00AD3C61" w:rsidRPr="009A71C0">
        <w:rPr>
          <w:i/>
          <w:sz w:val="28"/>
          <w:szCs w:val="28"/>
        </w:rPr>
        <w:t>5</w:t>
      </w:r>
      <w:r w:rsidR="00AD3C61" w:rsidRPr="009A71C0">
        <w:rPr>
          <w:sz w:val="28"/>
          <w:szCs w:val="28"/>
        </w:rPr>
        <w:t>)</w:t>
      </w:r>
      <w:r w:rsidR="00AA044A" w:rsidRPr="009A71C0">
        <w:rPr>
          <w:sz w:val="28"/>
          <w:szCs w:val="28"/>
        </w:rPr>
        <w:t xml:space="preserve">. Результирующая оценка по </w:t>
      </w:r>
      <w:r w:rsidR="007D5852" w:rsidRPr="009A71C0">
        <w:rPr>
          <w:sz w:val="28"/>
          <w:szCs w:val="28"/>
        </w:rPr>
        <w:t>каждой работе</w:t>
      </w:r>
      <w:r w:rsidR="00AA044A" w:rsidRPr="009A71C0">
        <w:rPr>
          <w:sz w:val="28"/>
          <w:szCs w:val="28"/>
        </w:rPr>
        <w:t xml:space="preserve"> проводится путем сумми</w:t>
      </w:r>
      <w:r w:rsidRPr="009A71C0">
        <w:rPr>
          <w:sz w:val="28"/>
          <w:szCs w:val="28"/>
        </w:rPr>
        <w:t>рования или перемножения оценок.</w:t>
      </w:r>
    </w:p>
    <w:p w:rsidR="00327D41" w:rsidRPr="0035087E" w:rsidRDefault="00327D41" w:rsidP="00327D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Pr="00C47994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 рисунков</w:t>
      </w:r>
      <w:r w:rsidRPr="00C47994">
        <w:rPr>
          <w:b/>
          <w:sz w:val="28"/>
          <w:szCs w:val="28"/>
        </w:rPr>
        <w:t xml:space="preserve"> будут подвод</w:t>
      </w:r>
      <w:r>
        <w:rPr>
          <w:b/>
          <w:sz w:val="28"/>
          <w:szCs w:val="28"/>
        </w:rPr>
        <w:t>иться по возрастным категориям:</w:t>
      </w:r>
    </w:p>
    <w:p w:rsidR="00327D41" w:rsidRDefault="00327D41" w:rsidP="00327D4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возраст; </w:t>
      </w:r>
    </w:p>
    <w:p w:rsidR="00327D41" w:rsidRDefault="00327D41" w:rsidP="00327D41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младший школьный возраст.</w:t>
      </w:r>
    </w:p>
    <w:p w:rsidR="00327D41" w:rsidRDefault="00327D41" w:rsidP="00AA044A">
      <w:pPr>
        <w:ind w:firstLine="709"/>
        <w:jc w:val="both"/>
        <w:rPr>
          <w:sz w:val="28"/>
          <w:szCs w:val="28"/>
        </w:rPr>
      </w:pPr>
    </w:p>
    <w:p w:rsidR="00253C69" w:rsidRPr="00253C69" w:rsidRDefault="00253C69" w:rsidP="00253C69">
      <w:pPr>
        <w:pStyle w:val="31"/>
        <w:suppressAutoHyphens/>
        <w:spacing w:after="0"/>
        <w:ind w:left="0" w:firstLine="992"/>
        <w:jc w:val="center"/>
        <w:rPr>
          <w:b/>
          <w:sz w:val="28"/>
          <w:szCs w:val="28"/>
          <w:lang w:val="ru-RU"/>
        </w:rPr>
      </w:pPr>
    </w:p>
    <w:p w:rsidR="00E33E67" w:rsidRPr="00027336" w:rsidRDefault="00E33E67" w:rsidP="00E33E67">
      <w:pPr>
        <w:pStyle w:val="a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27336">
        <w:rPr>
          <w:b/>
          <w:sz w:val="28"/>
          <w:szCs w:val="28"/>
        </w:rPr>
        <w:t>ЭКСПЕРТНЫЙ СОВЕТ (ЖЮРИ)</w:t>
      </w:r>
    </w:p>
    <w:p w:rsidR="00E33E67" w:rsidRPr="00027336" w:rsidRDefault="00E33E67" w:rsidP="00E33E67">
      <w:pPr>
        <w:ind w:left="360"/>
        <w:rPr>
          <w:sz w:val="28"/>
          <w:szCs w:val="28"/>
        </w:rPr>
      </w:pPr>
    </w:p>
    <w:p w:rsidR="001308E6" w:rsidRPr="00027336" w:rsidRDefault="001308E6" w:rsidP="001308E6">
      <w:pPr>
        <w:ind w:firstLine="709"/>
        <w:jc w:val="both"/>
        <w:rPr>
          <w:sz w:val="28"/>
          <w:szCs w:val="28"/>
        </w:rPr>
      </w:pPr>
      <w:r w:rsidRPr="00027336">
        <w:rPr>
          <w:sz w:val="28"/>
          <w:szCs w:val="28"/>
        </w:rPr>
        <w:t xml:space="preserve">Состав жюри по каждой категории формируется из экспертов не ниже 1 уровня по классификации Международной ассоциации ТРИЗ, председатель жюри – не ниже 3 уровня, а в категории «Исследования в ТРИЗ» - не ниже 4.  Жюри оценивает работы по 3-уровневой системе по следующим критериям. </w:t>
      </w:r>
    </w:p>
    <w:p w:rsidR="00B74853" w:rsidRPr="00027336" w:rsidRDefault="00882ADE" w:rsidP="00416970">
      <w:pPr>
        <w:pStyle w:val="31"/>
        <w:suppressAutoHyphens/>
        <w:spacing w:after="0"/>
        <w:ind w:left="0" w:firstLine="992"/>
        <w:jc w:val="both"/>
        <w:rPr>
          <w:sz w:val="28"/>
          <w:szCs w:val="28"/>
          <w:lang w:val="ru-RU"/>
        </w:rPr>
      </w:pPr>
      <w:r w:rsidRPr="00027336">
        <w:rPr>
          <w:sz w:val="28"/>
          <w:szCs w:val="28"/>
        </w:rPr>
        <w:t>Дмитриев Сергей Анатольевич</w:t>
      </w:r>
      <w:r w:rsidRPr="00027336">
        <w:rPr>
          <w:sz w:val="28"/>
          <w:szCs w:val="28"/>
          <w:lang w:val="ru-RU"/>
        </w:rPr>
        <w:t xml:space="preserve"> - </w:t>
      </w:r>
      <w:r w:rsidRPr="00027336">
        <w:rPr>
          <w:sz w:val="28"/>
          <w:szCs w:val="28"/>
        </w:rPr>
        <w:t>ПДО Аэрокосмическая школа, специалист международного уровня по ТРИЗ</w:t>
      </w:r>
      <w:r w:rsidRPr="00027336">
        <w:rPr>
          <w:sz w:val="28"/>
          <w:szCs w:val="28"/>
          <w:lang w:val="ru-RU"/>
        </w:rPr>
        <w:t>;</w:t>
      </w:r>
    </w:p>
    <w:p w:rsidR="00882ADE" w:rsidRPr="00027336" w:rsidRDefault="00882ADE" w:rsidP="00416970">
      <w:pPr>
        <w:pStyle w:val="31"/>
        <w:suppressAutoHyphens/>
        <w:spacing w:after="0"/>
        <w:ind w:left="0" w:firstLine="992"/>
        <w:jc w:val="both"/>
        <w:rPr>
          <w:sz w:val="28"/>
          <w:szCs w:val="28"/>
          <w:lang w:val="ru-RU"/>
        </w:rPr>
      </w:pPr>
      <w:r w:rsidRPr="00027336">
        <w:rPr>
          <w:sz w:val="28"/>
          <w:szCs w:val="28"/>
        </w:rPr>
        <w:t>Привалихин Сергей Александрович</w:t>
      </w:r>
      <w:r w:rsidRPr="00027336">
        <w:rPr>
          <w:sz w:val="28"/>
          <w:szCs w:val="28"/>
          <w:lang w:val="ru-RU"/>
        </w:rPr>
        <w:t xml:space="preserve"> - </w:t>
      </w:r>
      <w:r w:rsidRPr="00027336">
        <w:rPr>
          <w:sz w:val="28"/>
          <w:szCs w:val="28"/>
        </w:rPr>
        <w:t>ПДО МАОУ СШ №</w:t>
      </w:r>
      <w:r w:rsidRPr="00027336">
        <w:rPr>
          <w:sz w:val="28"/>
          <w:szCs w:val="28"/>
          <w:lang w:val="ru-RU"/>
        </w:rPr>
        <w:t>108</w:t>
      </w:r>
      <w:r w:rsidRPr="00027336">
        <w:rPr>
          <w:sz w:val="28"/>
          <w:szCs w:val="28"/>
        </w:rPr>
        <w:t>, специалист международного уровня по ТРИЗ</w:t>
      </w:r>
      <w:r w:rsidRPr="00027336">
        <w:rPr>
          <w:sz w:val="28"/>
          <w:szCs w:val="28"/>
          <w:lang w:val="ru-RU"/>
        </w:rPr>
        <w:t>;</w:t>
      </w:r>
    </w:p>
    <w:p w:rsidR="00F46F9C" w:rsidRPr="00027336" w:rsidRDefault="00F46F9C" w:rsidP="00F46F9C">
      <w:pPr>
        <w:pStyle w:val="31"/>
        <w:suppressAutoHyphens/>
        <w:spacing w:after="0"/>
        <w:ind w:left="0" w:firstLine="992"/>
        <w:jc w:val="both"/>
        <w:rPr>
          <w:sz w:val="28"/>
          <w:szCs w:val="28"/>
          <w:lang w:val="ru-RU"/>
        </w:rPr>
      </w:pPr>
      <w:r w:rsidRPr="00027336">
        <w:rPr>
          <w:sz w:val="28"/>
          <w:szCs w:val="28"/>
        </w:rPr>
        <w:t>Дмитриев Владимир Анатольевич</w:t>
      </w:r>
      <w:r w:rsidRPr="00027336">
        <w:rPr>
          <w:sz w:val="28"/>
          <w:szCs w:val="28"/>
          <w:lang w:val="ru-RU"/>
        </w:rPr>
        <w:t xml:space="preserve"> - </w:t>
      </w:r>
      <w:r w:rsidRPr="00027336">
        <w:rPr>
          <w:sz w:val="28"/>
          <w:szCs w:val="28"/>
        </w:rPr>
        <w:t>ПДО, доцент СФУ, преподаватель СФУ,  специалист международного уровня по ТРИЗ, к.т.н.</w:t>
      </w:r>
      <w:r w:rsidRPr="00027336">
        <w:rPr>
          <w:sz w:val="28"/>
          <w:szCs w:val="28"/>
          <w:lang w:val="ru-RU"/>
        </w:rPr>
        <w:t>;</w:t>
      </w:r>
    </w:p>
    <w:p w:rsidR="00F46F9C" w:rsidRPr="00027336" w:rsidRDefault="00F46F9C" w:rsidP="00F46F9C">
      <w:pPr>
        <w:pStyle w:val="31"/>
        <w:suppressAutoHyphens/>
        <w:spacing w:after="0"/>
        <w:ind w:left="0" w:firstLine="992"/>
        <w:jc w:val="both"/>
        <w:rPr>
          <w:sz w:val="28"/>
          <w:szCs w:val="28"/>
          <w:lang w:val="ru-RU"/>
        </w:rPr>
      </w:pPr>
      <w:r w:rsidRPr="00027336">
        <w:rPr>
          <w:sz w:val="28"/>
          <w:szCs w:val="28"/>
        </w:rPr>
        <w:t>Журавлев Юрий Филиппович</w:t>
      </w:r>
      <w:r w:rsidRPr="00027336">
        <w:rPr>
          <w:sz w:val="28"/>
          <w:szCs w:val="28"/>
          <w:lang w:val="ru-RU"/>
        </w:rPr>
        <w:t xml:space="preserve"> - </w:t>
      </w:r>
      <w:r w:rsidRPr="00027336">
        <w:rPr>
          <w:sz w:val="28"/>
          <w:szCs w:val="28"/>
        </w:rPr>
        <w:t>специалист международного уровня по ТРИЗ</w:t>
      </w:r>
      <w:r w:rsidRPr="00027336">
        <w:rPr>
          <w:sz w:val="28"/>
          <w:szCs w:val="28"/>
          <w:lang w:val="ru-RU"/>
        </w:rPr>
        <w:t>;</w:t>
      </w:r>
    </w:p>
    <w:p w:rsidR="00F46F9C" w:rsidRPr="00027336" w:rsidRDefault="00D559B7" w:rsidP="00F46F9C">
      <w:pPr>
        <w:pStyle w:val="31"/>
        <w:suppressAutoHyphens/>
        <w:spacing w:after="0"/>
        <w:ind w:left="0" w:firstLine="992"/>
        <w:jc w:val="both"/>
        <w:rPr>
          <w:sz w:val="28"/>
          <w:szCs w:val="28"/>
          <w:lang w:val="ru-RU"/>
        </w:rPr>
      </w:pPr>
      <w:r w:rsidRPr="00027336">
        <w:rPr>
          <w:sz w:val="28"/>
          <w:szCs w:val="28"/>
        </w:rPr>
        <w:lastRenderedPageBreak/>
        <w:t>Гурков Даниил  Борисович</w:t>
      </w:r>
      <w:r w:rsidRPr="00027336">
        <w:rPr>
          <w:sz w:val="28"/>
          <w:szCs w:val="28"/>
          <w:lang w:val="ru-RU"/>
        </w:rPr>
        <w:t xml:space="preserve"> - </w:t>
      </w:r>
      <w:r w:rsidRPr="00027336">
        <w:rPr>
          <w:sz w:val="28"/>
          <w:szCs w:val="28"/>
        </w:rPr>
        <w:t xml:space="preserve">Инженер </w:t>
      </w:r>
      <w:proofErr w:type="spellStart"/>
      <w:r w:rsidRPr="00027336">
        <w:rPr>
          <w:sz w:val="28"/>
          <w:szCs w:val="28"/>
        </w:rPr>
        <w:t>КрасКом</w:t>
      </w:r>
      <w:proofErr w:type="spellEnd"/>
      <w:r w:rsidRPr="00027336">
        <w:rPr>
          <w:sz w:val="28"/>
          <w:szCs w:val="28"/>
        </w:rPr>
        <w:t>, 3 уровень по ТРИЗ</w:t>
      </w:r>
      <w:r w:rsidRPr="00027336">
        <w:rPr>
          <w:sz w:val="28"/>
          <w:szCs w:val="28"/>
          <w:lang w:val="ru-RU"/>
        </w:rPr>
        <w:t>;</w:t>
      </w:r>
    </w:p>
    <w:p w:rsidR="007E5CCC" w:rsidRPr="00027336" w:rsidRDefault="007E5CCC" w:rsidP="007E5CCC">
      <w:pPr>
        <w:ind w:firstLine="709"/>
        <w:jc w:val="both"/>
        <w:rPr>
          <w:sz w:val="28"/>
          <w:szCs w:val="28"/>
        </w:rPr>
      </w:pPr>
      <w:r w:rsidRPr="00027336">
        <w:rPr>
          <w:sz w:val="28"/>
          <w:szCs w:val="28"/>
        </w:rPr>
        <w:t>Каждый э</w:t>
      </w:r>
      <w:r w:rsidR="00744F52" w:rsidRPr="00027336">
        <w:rPr>
          <w:sz w:val="28"/>
          <w:szCs w:val="28"/>
        </w:rPr>
        <w:t>ксперт заполн</w:t>
      </w:r>
      <w:r w:rsidRPr="00027336">
        <w:rPr>
          <w:sz w:val="28"/>
          <w:szCs w:val="28"/>
        </w:rPr>
        <w:t>яет оценочный</w:t>
      </w:r>
      <w:r w:rsidR="00744F52" w:rsidRPr="00027336">
        <w:rPr>
          <w:sz w:val="28"/>
          <w:szCs w:val="28"/>
        </w:rPr>
        <w:t xml:space="preserve"> лист. Допустимы дробные оценки, например, 2,5; 1,5. Результирующая оценка по каждому докладу проводится путем суммирования или перемножения оценок отдельных экспертов.  </w:t>
      </w:r>
    </w:p>
    <w:p w:rsidR="00D559B7" w:rsidRPr="00027336" w:rsidRDefault="00744F52" w:rsidP="007E5CCC">
      <w:pPr>
        <w:ind w:firstLine="709"/>
        <w:jc w:val="both"/>
        <w:rPr>
          <w:sz w:val="28"/>
          <w:szCs w:val="28"/>
        </w:rPr>
      </w:pPr>
      <w:r w:rsidRPr="00027336">
        <w:rPr>
          <w:sz w:val="28"/>
          <w:szCs w:val="28"/>
        </w:rPr>
        <w:t>Председатель вносит данные победителей в протоко</w:t>
      </w:r>
      <w:r w:rsidR="007E5CCC" w:rsidRPr="00027336">
        <w:rPr>
          <w:sz w:val="28"/>
          <w:szCs w:val="28"/>
        </w:rPr>
        <w:t>л заседания экспертной комиссии.</w:t>
      </w:r>
    </w:p>
    <w:p w:rsidR="00F46F9C" w:rsidRPr="00027336" w:rsidRDefault="00F46F9C" w:rsidP="00416970">
      <w:pPr>
        <w:pStyle w:val="31"/>
        <w:suppressAutoHyphens/>
        <w:spacing w:after="0"/>
        <w:ind w:left="0" w:firstLine="992"/>
        <w:jc w:val="both"/>
        <w:rPr>
          <w:sz w:val="28"/>
          <w:szCs w:val="28"/>
          <w:lang w:val="ru-RU"/>
        </w:rPr>
      </w:pPr>
    </w:p>
    <w:p w:rsidR="00957BDA" w:rsidRPr="00957BDA" w:rsidRDefault="005C154E" w:rsidP="00957BDA">
      <w:pPr>
        <w:pStyle w:val="31"/>
        <w:suppressAutoHyphens/>
        <w:spacing w:after="0"/>
        <w:ind w:left="0"/>
        <w:jc w:val="center"/>
        <w:rPr>
          <w:b/>
          <w:sz w:val="28"/>
          <w:szCs w:val="28"/>
          <w:lang w:val="ru-RU"/>
        </w:rPr>
      </w:pPr>
      <w:r w:rsidRPr="00027336">
        <w:rPr>
          <w:b/>
          <w:sz w:val="28"/>
          <w:szCs w:val="28"/>
          <w:lang w:val="ru-RU"/>
        </w:rPr>
        <w:t>10. ОРГАНИЗАЦИОННЫЙ КОМИТЕТ</w:t>
      </w:r>
    </w:p>
    <w:p w:rsidR="00957BDA" w:rsidRDefault="00957BDA" w:rsidP="00957BDA">
      <w:pPr>
        <w:pStyle w:val="31"/>
        <w:suppressAutoHyphens/>
        <w:spacing w:after="0"/>
        <w:ind w:left="0" w:firstLine="992"/>
        <w:jc w:val="both"/>
        <w:rPr>
          <w:sz w:val="28"/>
          <w:szCs w:val="28"/>
          <w:lang w:val="ru-RU"/>
        </w:rPr>
      </w:pPr>
    </w:p>
    <w:p w:rsidR="00957BDA" w:rsidRPr="00027336" w:rsidRDefault="00957BDA" w:rsidP="00957BDA">
      <w:pPr>
        <w:pStyle w:val="31"/>
        <w:suppressAutoHyphens/>
        <w:spacing w:after="0"/>
        <w:ind w:left="0" w:firstLine="992"/>
        <w:jc w:val="both"/>
        <w:rPr>
          <w:sz w:val="28"/>
          <w:szCs w:val="28"/>
          <w:lang w:val="ru-RU"/>
        </w:rPr>
      </w:pPr>
      <w:r w:rsidRPr="00027336">
        <w:rPr>
          <w:sz w:val="28"/>
          <w:szCs w:val="28"/>
          <w:lang w:val="ru-RU"/>
        </w:rPr>
        <w:t>Координаторы конкурса:</w:t>
      </w:r>
    </w:p>
    <w:p w:rsidR="00957BDA" w:rsidRPr="00027336" w:rsidRDefault="00957BDA" w:rsidP="00957BDA">
      <w:pPr>
        <w:pStyle w:val="31"/>
        <w:numPr>
          <w:ilvl w:val="0"/>
          <w:numId w:val="6"/>
        </w:numPr>
        <w:suppressAutoHyphens/>
        <w:spacing w:after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Логачева Марина Александровна,</w:t>
      </w:r>
      <w:r w:rsidRPr="00027336">
        <w:rPr>
          <w:sz w:val="28"/>
          <w:szCs w:val="28"/>
          <w:lang w:val="ru-RU"/>
        </w:rPr>
        <w:t xml:space="preserve"> методист (тел. раб. 8(391)2-62-95-60),</w:t>
      </w:r>
    </w:p>
    <w:p w:rsidR="00992169" w:rsidRDefault="00957BDA" w:rsidP="00116B3A">
      <w:pPr>
        <w:pStyle w:val="31"/>
        <w:numPr>
          <w:ilvl w:val="0"/>
          <w:numId w:val="6"/>
        </w:numPr>
        <w:suppressAutoHyphens/>
        <w:spacing w:after="0"/>
        <w:ind w:left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Телешун</w:t>
      </w:r>
      <w:proofErr w:type="spellEnd"/>
      <w:r>
        <w:rPr>
          <w:sz w:val="28"/>
          <w:szCs w:val="28"/>
          <w:lang w:val="ru-RU"/>
        </w:rPr>
        <w:t xml:space="preserve"> Татьяна Александровна,</w:t>
      </w:r>
      <w:r w:rsidRPr="00027336">
        <w:rPr>
          <w:sz w:val="28"/>
          <w:szCs w:val="28"/>
          <w:lang w:val="ru-RU"/>
        </w:rPr>
        <w:t xml:space="preserve"> заместитель директора по учебно-воспитательной работе (тел. раб. 8 (391) 2-62-95-60).</w:t>
      </w:r>
    </w:p>
    <w:p w:rsidR="00116B3A" w:rsidRPr="00116B3A" w:rsidRDefault="00116B3A" w:rsidP="00116B3A">
      <w:pPr>
        <w:pStyle w:val="31"/>
        <w:suppressAutoHyphens/>
        <w:spacing w:after="0"/>
        <w:ind w:left="720"/>
        <w:jc w:val="both"/>
        <w:rPr>
          <w:sz w:val="28"/>
          <w:szCs w:val="28"/>
          <w:lang w:val="ru-RU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327D41" w:rsidRDefault="00327D41" w:rsidP="00416970">
      <w:pPr>
        <w:jc w:val="right"/>
        <w:rPr>
          <w:b/>
          <w:sz w:val="28"/>
        </w:rPr>
      </w:pPr>
    </w:p>
    <w:p w:rsidR="004859B3" w:rsidRPr="00027336" w:rsidRDefault="00750C2F" w:rsidP="00416970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416970" w:rsidRPr="00027336" w:rsidRDefault="001C1C4B" w:rsidP="002A0658">
      <w:pPr>
        <w:jc w:val="center"/>
        <w:rPr>
          <w:b/>
          <w:sz w:val="28"/>
        </w:rPr>
      </w:pPr>
      <w:r w:rsidRPr="00027336">
        <w:rPr>
          <w:b/>
          <w:sz w:val="28"/>
        </w:rPr>
        <w:t>Структура концепции</w:t>
      </w:r>
    </w:p>
    <w:p w:rsidR="00416970" w:rsidRPr="00027336" w:rsidRDefault="00416970" w:rsidP="00416970">
      <w:pPr>
        <w:pStyle w:val="H3"/>
        <w:tabs>
          <w:tab w:val="clear" w:pos="360"/>
        </w:tabs>
        <w:spacing w:before="0" w:after="0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27336">
        <w:rPr>
          <w:rFonts w:ascii="Times New Roman" w:hAnsi="Times New Roman"/>
          <w:sz w:val="28"/>
          <w:lang w:val="ru-RU"/>
        </w:rPr>
        <w:t xml:space="preserve">концепция </w:t>
      </w:r>
      <w:r w:rsidRPr="00027336">
        <w:rPr>
          <w:rFonts w:ascii="Times New Roman" w:hAnsi="Times New Roman"/>
          <w:sz w:val="28"/>
        </w:rPr>
        <w:fldChar w:fldCharType="begin"/>
      </w:r>
      <w:r w:rsidRPr="00027336">
        <w:rPr>
          <w:rFonts w:ascii="Times New Roman" w:hAnsi="Times New Roman"/>
          <w:sz w:val="28"/>
          <w:lang w:val="ru-RU"/>
        </w:rPr>
        <w:instrText xml:space="preserve"> </w:instrText>
      </w:r>
      <w:r w:rsidRPr="00027336">
        <w:rPr>
          <w:rFonts w:ascii="Times New Roman" w:hAnsi="Times New Roman"/>
          <w:sz w:val="28"/>
        </w:rPr>
        <w:instrText>SEQ</w:instrText>
      </w:r>
      <w:r w:rsidRPr="00027336">
        <w:rPr>
          <w:rFonts w:ascii="Times New Roman" w:hAnsi="Times New Roman"/>
          <w:sz w:val="28"/>
          <w:lang w:val="ru-RU"/>
        </w:rPr>
        <w:instrText xml:space="preserve"> </w:instrText>
      </w:r>
      <w:r w:rsidRPr="00027336">
        <w:rPr>
          <w:rFonts w:ascii="Times New Roman" w:hAnsi="Times New Roman"/>
          <w:sz w:val="28"/>
        </w:rPr>
        <w:instrText>Concept</w:instrText>
      </w:r>
      <w:r w:rsidRPr="00027336">
        <w:rPr>
          <w:rFonts w:ascii="Times New Roman" w:hAnsi="Times New Roman"/>
          <w:sz w:val="28"/>
          <w:lang w:val="ru-RU"/>
        </w:rPr>
        <w:instrText xml:space="preserve"> \* </w:instrText>
      </w:r>
      <w:r w:rsidRPr="00027336">
        <w:rPr>
          <w:rFonts w:ascii="Times New Roman" w:hAnsi="Times New Roman"/>
          <w:sz w:val="28"/>
        </w:rPr>
        <w:instrText>ARABIC</w:instrText>
      </w:r>
      <w:r w:rsidRPr="00027336">
        <w:rPr>
          <w:rFonts w:ascii="Times New Roman" w:hAnsi="Times New Roman"/>
          <w:sz w:val="28"/>
          <w:lang w:val="ru-RU"/>
        </w:rPr>
        <w:instrText xml:space="preserve"> </w:instrText>
      </w:r>
      <w:r w:rsidRPr="00027336">
        <w:rPr>
          <w:rFonts w:ascii="Times New Roman" w:hAnsi="Times New Roman"/>
          <w:sz w:val="28"/>
        </w:rPr>
        <w:fldChar w:fldCharType="separate"/>
      </w:r>
      <w:r w:rsidRPr="00027336">
        <w:rPr>
          <w:rFonts w:ascii="Times New Roman" w:hAnsi="Times New Roman"/>
          <w:noProof/>
          <w:sz w:val="28"/>
          <w:lang w:val="ru-RU"/>
        </w:rPr>
        <w:t>1</w:t>
      </w:r>
      <w:r w:rsidRPr="00027336">
        <w:rPr>
          <w:rFonts w:ascii="Times New Roman" w:hAnsi="Times New Roman"/>
          <w:sz w:val="28"/>
        </w:rPr>
        <w:fldChar w:fldCharType="end"/>
      </w:r>
      <w:r w:rsidRPr="00027336">
        <w:rPr>
          <w:rFonts w:ascii="Times New Roman" w:hAnsi="Times New Roman"/>
          <w:sz w:val="28"/>
          <w:lang w:val="ru-RU"/>
        </w:rPr>
        <w:t>. [НАЗВАНИЕ]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>Описание данной концепции по следующей установленной форме: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>АННОТАЦИЯ  - 2 предложения, 4-5 строк.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 xml:space="preserve">Что предлагается нового по сравнению с известными заказчику системами. 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proofErr w:type="gramStart"/>
      <w:r w:rsidRPr="00027336">
        <w:rPr>
          <w:sz w:val="28"/>
          <w:szCs w:val="24"/>
        </w:rPr>
        <w:t>Класс, к которому относится предложение: новое изделие, новый узел, деталь, элемент, новое вещество, способ, применение.</w:t>
      </w:r>
      <w:proofErr w:type="gramEnd"/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>Зачем предлагается концепция. В чем неординарность предложения.</w:t>
      </w:r>
    </w:p>
    <w:p w:rsidR="00416970" w:rsidRPr="00027336" w:rsidRDefault="00416970" w:rsidP="00416970">
      <w:pPr>
        <w:pStyle w:val="H3"/>
        <w:tabs>
          <w:tab w:val="clear" w:pos="360"/>
        </w:tabs>
        <w:spacing w:before="0" w:after="0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27336">
        <w:rPr>
          <w:rFonts w:ascii="Times New Roman" w:hAnsi="Times New Roman"/>
          <w:sz w:val="28"/>
          <w:lang w:val="ru-RU"/>
        </w:rPr>
        <w:t xml:space="preserve">СУЩЕСТВУЮЩЕЕ ПОЛОЖЕНИЕ 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>Решаемые в концепции исходные проблемы, как их видит Заказчик (4-5 строк). Решения-аналоги (со ссылкой) либо указание на отсутствие известных аналогов.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>Данный пункт может отсутствовать, если он имеется в разделе «Концептуальное направление».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 xml:space="preserve">ОПИСАНИЕ СУЩНОСТИ ПРЕДЛОЖЕНИЯ 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 xml:space="preserve">Описание сущности предложения (10-20 строк) без мелких </w:t>
      </w:r>
      <w:proofErr w:type="gramStart"/>
      <w:r w:rsidRPr="00027336">
        <w:rPr>
          <w:sz w:val="28"/>
          <w:szCs w:val="24"/>
        </w:rPr>
        <w:t>детализаций</w:t>
      </w:r>
      <w:proofErr w:type="gramEnd"/>
      <w:r w:rsidRPr="00027336">
        <w:rPr>
          <w:sz w:val="28"/>
          <w:szCs w:val="24"/>
        </w:rPr>
        <w:t xml:space="preserve"> как в тексте, так и на поясняющих рисунках. При необходимости со ссылками на приложения.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>Описание должно включать в себя следующие пункты: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>что предлагается (устройство, метод, вещество, применение);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>содержание предложения;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>принцип действия;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>в чем новизна и неочевидность предложенного решения по сравнению с исходным объектом и известными аналогами.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 xml:space="preserve">Таким образом, описание сущности концепции должно быть приближено к описанию формулы изобретения. 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>ОБОСНОВАНИЕ ПРЕДЛОЖЕНИЯ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 xml:space="preserve">Указание </w:t>
      </w:r>
      <w:proofErr w:type="gramStart"/>
      <w:r w:rsidRPr="00027336">
        <w:rPr>
          <w:sz w:val="28"/>
          <w:szCs w:val="24"/>
        </w:rPr>
        <w:t>на те</w:t>
      </w:r>
      <w:proofErr w:type="gramEnd"/>
      <w:r w:rsidRPr="00027336">
        <w:rPr>
          <w:sz w:val="28"/>
          <w:szCs w:val="24"/>
        </w:rPr>
        <w:t xml:space="preserve"> технические принципы, которые практически реализованы в других системах. Ссылки на источники, где приведены параметры этих систем, для возможности сравнения с учетом масштабных факторов. Указание </w:t>
      </w:r>
      <w:proofErr w:type="gramStart"/>
      <w:r w:rsidRPr="00027336">
        <w:rPr>
          <w:sz w:val="28"/>
          <w:szCs w:val="24"/>
        </w:rPr>
        <w:t>на те</w:t>
      </w:r>
      <w:proofErr w:type="gramEnd"/>
      <w:r w:rsidRPr="00027336">
        <w:rPr>
          <w:sz w:val="28"/>
          <w:szCs w:val="24"/>
        </w:rPr>
        <w:t xml:space="preserve"> технические принципы, которые еще не были реализованы на практике с обоснованием их реализуемости. Ссылки на расчеты, эксперименты, экспертные оценки в приложениях.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 xml:space="preserve">ДОСТОИНСТВА 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993" w:hanging="284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>Указание на решение исходной проблемы (полное или частичное) в соответствии с целями задания.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>Результаты сравнения с существующей системой и с другими известными прототипами.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 xml:space="preserve">Перечень преимуществ, получаемых при использовании концептуального предложения. 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 xml:space="preserve">Выгоды производителя и потребителя. 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 xml:space="preserve">Указание на достоинства, получаемые как </w:t>
      </w:r>
      <w:proofErr w:type="spellStart"/>
      <w:r w:rsidRPr="00027336">
        <w:rPr>
          <w:sz w:val="28"/>
          <w:szCs w:val="24"/>
        </w:rPr>
        <w:t>сверхэффекты</w:t>
      </w:r>
      <w:proofErr w:type="spellEnd"/>
      <w:r w:rsidRPr="00027336">
        <w:rPr>
          <w:sz w:val="28"/>
          <w:szCs w:val="24"/>
        </w:rPr>
        <w:t>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 xml:space="preserve">ПОТЕНЦИАЛЬНЫЕ ПРОБЛЕМЫ 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lastRenderedPageBreak/>
        <w:t xml:space="preserve">Перечень недостатков предложенного решения: 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 xml:space="preserve">появляющиеся организационные трудности; 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 xml:space="preserve">технические противоречия, выводящие на новые задачи; 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>недостаточная проработка второстепенных вопросов;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>ограничения применимости концепции;</w:t>
      </w:r>
    </w:p>
    <w:p w:rsidR="00416970" w:rsidRPr="00027336" w:rsidRDefault="00416970" w:rsidP="00416970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 w:val="28"/>
          <w:szCs w:val="24"/>
        </w:rPr>
      </w:pPr>
      <w:r w:rsidRPr="00027336">
        <w:rPr>
          <w:sz w:val="28"/>
          <w:szCs w:val="24"/>
        </w:rPr>
        <w:t>другое.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 xml:space="preserve">СЛЕДУЮЩИЕ ШАГИ 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>Предполагаемый путь устранения указанных недостатков, направления решения новых проблем.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  <w:r w:rsidRPr="00027336">
        <w:rPr>
          <w:sz w:val="28"/>
          <w:szCs w:val="24"/>
        </w:rPr>
        <w:t>Предложения по проведению экспериментов, расчетов и пр., подтверждающих реализуемость концепции и определяющих технические и экономические параметры предлагаемой системы.</w:t>
      </w:r>
    </w:p>
    <w:p w:rsidR="00416970" w:rsidRPr="00027336" w:rsidRDefault="00416970" w:rsidP="00416970">
      <w:pPr>
        <w:pStyle w:val="a6"/>
        <w:spacing w:line="240" w:lineRule="auto"/>
        <w:ind w:firstLine="709"/>
        <w:rPr>
          <w:sz w:val="28"/>
          <w:szCs w:val="24"/>
        </w:rPr>
      </w:pPr>
    </w:p>
    <w:p w:rsidR="00416970" w:rsidRPr="00027336" w:rsidRDefault="00416970" w:rsidP="00416970">
      <w:pPr>
        <w:rPr>
          <w:sz w:val="28"/>
        </w:rPr>
      </w:pPr>
    </w:p>
    <w:p w:rsidR="00416970" w:rsidRPr="00027336" w:rsidRDefault="00416970" w:rsidP="00416970">
      <w:pPr>
        <w:jc w:val="center"/>
        <w:rPr>
          <w:sz w:val="28"/>
        </w:rPr>
      </w:pPr>
    </w:p>
    <w:p w:rsidR="00416970" w:rsidRPr="00027336" w:rsidRDefault="00416970" w:rsidP="00416970">
      <w:pPr>
        <w:jc w:val="center"/>
        <w:rPr>
          <w:sz w:val="28"/>
        </w:rPr>
      </w:pPr>
      <w:r w:rsidRPr="000273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3B94" wp14:editId="7752661E">
                <wp:simplePos x="0" y="0"/>
                <wp:positionH relativeFrom="column">
                  <wp:posOffset>1350010</wp:posOffset>
                </wp:positionH>
                <wp:positionV relativeFrom="paragraph">
                  <wp:posOffset>1140460</wp:posOffset>
                </wp:positionV>
                <wp:extent cx="3863975" cy="63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D41" w:rsidRDefault="00327D41" w:rsidP="00416970">
                            <w:pPr>
                              <w:pStyle w:val="a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Рисунок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6.3pt;margin-top:89.8pt;width:304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" stroked="f">
                <v:textbox style="mso-fit-shape-to-text:t" inset="0,0,0,0">
                  <w:txbxContent>
                    <w:p w:rsidR="00327D41" w:rsidRDefault="00327D41" w:rsidP="00416970">
                      <w:pPr>
                        <w:pStyle w:val="a8"/>
                        <w:jc w:val="center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0273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61BC7" wp14:editId="47A477C3">
                <wp:simplePos x="0" y="0"/>
                <wp:positionH relativeFrom="column">
                  <wp:posOffset>1350501</wp:posOffset>
                </wp:positionH>
                <wp:positionV relativeFrom="paragraph">
                  <wp:posOffset>4261</wp:posOffset>
                </wp:positionV>
                <wp:extent cx="3864077" cy="1079582"/>
                <wp:effectExtent l="0" t="0" r="2222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077" cy="107958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6.35pt;margin-top:.35pt;width:304.25pt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" fillcolor="white [3201]" strokecolor="black [3213]" strokeweight="1pt"/>
            </w:pict>
          </mc:Fallback>
        </mc:AlternateContent>
      </w:r>
    </w:p>
    <w:p w:rsidR="00416970" w:rsidRPr="00027336" w:rsidRDefault="00416970" w:rsidP="00416970">
      <w:pPr>
        <w:jc w:val="center"/>
        <w:rPr>
          <w:sz w:val="28"/>
        </w:rPr>
      </w:pPr>
    </w:p>
    <w:p w:rsidR="00416970" w:rsidRPr="00027336" w:rsidRDefault="00416970" w:rsidP="00416970">
      <w:pPr>
        <w:jc w:val="center"/>
        <w:rPr>
          <w:sz w:val="28"/>
        </w:rPr>
      </w:pPr>
    </w:p>
    <w:p w:rsidR="00416970" w:rsidRPr="00027336" w:rsidRDefault="00416970" w:rsidP="00416970">
      <w:pPr>
        <w:jc w:val="center"/>
        <w:rPr>
          <w:sz w:val="28"/>
        </w:rPr>
      </w:pPr>
    </w:p>
    <w:p w:rsidR="00416970" w:rsidRPr="002271F8" w:rsidRDefault="00416970" w:rsidP="00416970">
      <w:pPr>
        <w:jc w:val="center"/>
        <w:sectPr w:rsidR="00416970" w:rsidRPr="002271F8" w:rsidSect="00701722">
          <w:headerReference w:type="even" r:id="rId15"/>
          <w:pgSz w:w="12240" w:h="15840"/>
          <w:pgMar w:top="851" w:right="851" w:bottom="993" w:left="851" w:header="720" w:footer="720" w:gutter="0"/>
          <w:cols w:space="720"/>
        </w:sectPr>
      </w:pPr>
      <w:r w:rsidRPr="00027336">
        <w:rPr>
          <w:sz w:val="28"/>
        </w:rPr>
        <w:t xml:space="preserve">Рисунок </w:t>
      </w:r>
      <w:r w:rsidR="001A7B3C" w:rsidRPr="00027336">
        <w:rPr>
          <w:sz w:val="28"/>
        </w:rPr>
        <w:fldChar w:fldCharType="begin"/>
      </w:r>
      <w:r w:rsidR="001A7B3C" w:rsidRPr="00027336">
        <w:rPr>
          <w:sz w:val="28"/>
        </w:rPr>
        <w:instrText xml:space="preserve"> SEQ Рисунок \* ARABIC </w:instrText>
      </w:r>
      <w:r w:rsidR="001A7B3C" w:rsidRPr="00027336">
        <w:rPr>
          <w:sz w:val="28"/>
        </w:rPr>
        <w:fldChar w:fldCharType="separate"/>
      </w:r>
      <w:r w:rsidRPr="00027336">
        <w:rPr>
          <w:noProof/>
          <w:sz w:val="28"/>
        </w:rPr>
        <w:t>2</w:t>
      </w:r>
      <w:r w:rsidR="001A7B3C" w:rsidRPr="00027336">
        <w:rPr>
          <w:noProof/>
          <w:sz w:val="28"/>
        </w:rPr>
        <w:fldChar w:fldCharType="end"/>
      </w:r>
      <w:r w:rsidRPr="00027336">
        <w:rPr>
          <w:sz w:val="28"/>
        </w:rPr>
        <w:t>. …</w:t>
      </w:r>
    </w:p>
    <w:p w:rsidR="00FB4724" w:rsidRPr="00027336" w:rsidRDefault="00750C2F" w:rsidP="00FB4724">
      <w:pPr>
        <w:jc w:val="right"/>
        <w:rPr>
          <w:b/>
          <w:sz w:val="28"/>
        </w:rPr>
      </w:pPr>
      <w:bookmarkStart w:id="1" w:name="_Toc402121493"/>
      <w:bookmarkStart w:id="2" w:name="_Toc402121835"/>
      <w:bookmarkStart w:id="3" w:name="_Toc402355912"/>
      <w:r>
        <w:rPr>
          <w:b/>
          <w:sz w:val="28"/>
        </w:rPr>
        <w:lastRenderedPageBreak/>
        <w:t>ПРИЛОЖЕНИЕ 2</w:t>
      </w:r>
    </w:p>
    <w:p w:rsidR="00416970" w:rsidRPr="000B362B" w:rsidRDefault="00416970" w:rsidP="00A5735F">
      <w:pPr>
        <w:jc w:val="center"/>
        <w:rPr>
          <w:b/>
          <w:sz w:val="28"/>
        </w:rPr>
      </w:pPr>
      <w:r w:rsidRPr="000B362B">
        <w:rPr>
          <w:b/>
          <w:sz w:val="28"/>
        </w:rPr>
        <w:t>С</w:t>
      </w:r>
      <w:r w:rsidR="001C1C4B" w:rsidRPr="000B362B">
        <w:rPr>
          <w:b/>
          <w:sz w:val="28"/>
        </w:rPr>
        <w:t>труктура инновационного проекта</w:t>
      </w:r>
    </w:p>
    <w:p w:rsidR="00416970" w:rsidRPr="00027336" w:rsidRDefault="00416970" w:rsidP="00416970">
      <w:pPr>
        <w:ind w:firstLine="709"/>
        <w:rPr>
          <w:sz w:val="28"/>
        </w:rPr>
      </w:pP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Содержание.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Обозначения и сокращения.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Аннотация.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Состав исследовательской рабочей группы.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1. ВВЕДЕНИЕ.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2. ИСХОДНЫЕ ДАННЫЕ.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3. ИНФОРМАЦИОННЫЙ ЭТАП.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3.1. Общие положения.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3.2. Выбор ведущих областей науки и техники для поиска информации.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 xml:space="preserve">3.3. Результаты информационного поиска в различных областях науки </w:t>
      </w:r>
      <w:r w:rsidRPr="00027336">
        <w:rPr>
          <w:sz w:val="28"/>
        </w:rPr>
        <w:br/>
        <w:t>и техники.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3.4. Предварительный список концепций после информационного этапа.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 АНАЛИТИЧЕСКИЙ ЭТАП.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4.1.</w:t>
      </w:r>
      <w:r w:rsidRPr="00027336">
        <w:rPr>
          <w:sz w:val="28"/>
        </w:rPr>
        <w:tab/>
        <w:t>Общие положения.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4.2.</w:t>
      </w:r>
      <w:r w:rsidRPr="00027336">
        <w:rPr>
          <w:sz w:val="28"/>
        </w:rPr>
        <w:tab/>
        <w:t>Уточнение целей анализа.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4.3.</w:t>
      </w:r>
      <w:r w:rsidRPr="00027336">
        <w:rPr>
          <w:sz w:val="28"/>
        </w:rPr>
        <w:tab/>
        <w:t>Генетический анализ.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4.4.</w:t>
      </w:r>
      <w:r w:rsidRPr="00027336">
        <w:rPr>
          <w:sz w:val="28"/>
        </w:rPr>
        <w:tab/>
      </w:r>
      <w:hyperlink w:anchor="_Toc232309529" w:history="1">
        <w:r w:rsidRPr="00027336">
          <w:rPr>
            <w:sz w:val="28"/>
          </w:rPr>
          <w:t>Компонентн</w:t>
        </w:r>
        <w:proofErr w:type="gramStart"/>
        <w:r w:rsidRPr="00027336">
          <w:rPr>
            <w:sz w:val="28"/>
          </w:rPr>
          <w:t>о-</w:t>
        </w:r>
        <w:proofErr w:type="gramEnd"/>
      </w:hyperlink>
      <w:r w:rsidRPr="00027336">
        <w:rPr>
          <w:sz w:val="28"/>
        </w:rPr>
        <w:t>структурный анализ.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4.5.</w:t>
      </w:r>
      <w:r w:rsidRPr="00027336">
        <w:rPr>
          <w:sz w:val="28"/>
        </w:rPr>
        <w:tab/>
        <w:t>Функционально-параметрический анализ.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4.6.</w:t>
      </w:r>
      <w:r w:rsidRPr="00027336">
        <w:rPr>
          <w:sz w:val="28"/>
        </w:rPr>
        <w:tab/>
        <w:t>Диагностический анализ.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4.7.</w:t>
      </w:r>
      <w:r w:rsidRPr="00027336">
        <w:rPr>
          <w:sz w:val="28"/>
        </w:rPr>
        <w:tab/>
        <w:t>Функционально-идеальное моделирование (свертывание).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4.8.</w:t>
      </w:r>
      <w:r w:rsidRPr="00027336">
        <w:rPr>
          <w:sz w:val="28"/>
        </w:rPr>
        <w:tab/>
        <w:t>Причинно-следственный анализ.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4.10.</w:t>
      </w:r>
      <w:r w:rsidRPr="00027336">
        <w:rPr>
          <w:sz w:val="28"/>
        </w:rPr>
        <w:tab/>
        <w:t>Постановка задач.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4.11.</w:t>
      </w:r>
      <w:r w:rsidRPr="00027336">
        <w:rPr>
          <w:sz w:val="28"/>
        </w:rPr>
        <w:tab/>
        <w:t>Список выявленных задач.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4.12.</w:t>
      </w:r>
      <w:r w:rsidRPr="00027336">
        <w:rPr>
          <w:sz w:val="28"/>
        </w:rPr>
        <w:tab/>
        <w:t>Предварительный список концепций на аналитическом этапе.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5. КОНЦЕПТУАЛЬНЫЙ ЭТАП.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5.1. Концептуальное направление 1.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Концепция 1.1.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……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5.2. Концептуальное направление 2.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Концепция 2.1.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……….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5.3. Комплексные концепции.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5.4. Ранжирование базовых и комплексных концепций.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5.5. Обсуждение результатов.</w:t>
      </w:r>
    </w:p>
    <w:p w:rsidR="00416970" w:rsidRPr="00027336" w:rsidRDefault="00327D41" w:rsidP="00416970">
      <w:pPr>
        <w:ind w:firstLine="709"/>
        <w:rPr>
          <w:sz w:val="28"/>
        </w:rPr>
      </w:pPr>
      <w:hyperlink w:anchor="_Toc232309553" w:history="1">
        <w:r w:rsidR="00416970" w:rsidRPr="00027336">
          <w:rPr>
            <w:sz w:val="28"/>
          </w:rPr>
          <w:t>Выводы</w:t>
        </w:r>
      </w:hyperlink>
      <w:r w:rsidR="00416970" w:rsidRPr="00027336">
        <w:rPr>
          <w:sz w:val="28"/>
        </w:rPr>
        <w:t>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Список литературы.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Приложение 1. Термины и определения</w:t>
      </w:r>
      <w:r w:rsidRPr="00027336">
        <w:rPr>
          <w:webHidden/>
          <w:sz w:val="28"/>
        </w:rPr>
        <w:t>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Приложение 2. Идеи, не представленные в основной части отчета.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Приложение 3. Протокол анализа объекта в программе «</w:t>
      </w:r>
      <w:proofErr w:type="spellStart"/>
      <w:r w:rsidRPr="00027336">
        <w:rPr>
          <w:sz w:val="28"/>
        </w:rPr>
        <w:t>Techoptimizer</w:t>
      </w:r>
      <w:proofErr w:type="spellEnd"/>
      <w:r w:rsidRPr="00027336">
        <w:rPr>
          <w:sz w:val="28"/>
        </w:rPr>
        <w:t xml:space="preserve"> 3.0».</w:t>
      </w:r>
    </w:p>
    <w:p w:rsidR="00416970" w:rsidRPr="00027336" w:rsidRDefault="00416970" w:rsidP="00416970">
      <w:pPr>
        <w:ind w:firstLine="709"/>
        <w:rPr>
          <w:sz w:val="28"/>
        </w:rPr>
      </w:pPr>
      <w:r w:rsidRPr="00027336">
        <w:rPr>
          <w:sz w:val="28"/>
        </w:rPr>
        <w:t>Приложение 4. Информационные материалы.</w:t>
      </w:r>
    </w:p>
    <w:bookmarkEnd w:id="1"/>
    <w:bookmarkEnd w:id="2"/>
    <w:bookmarkEnd w:id="3"/>
    <w:p w:rsidR="00416970" w:rsidRPr="00027336" w:rsidRDefault="00416970" w:rsidP="00416970">
      <w:pPr>
        <w:rPr>
          <w:sz w:val="28"/>
        </w:rPr>
      </w:pPr>
    </w:p>
    <w:p w:rsidR="00416970" w:rsidRPr="00027336" w:rsidRDefault="00416970" w:rsidP="00416970">
      <w:pPr>
        <w:rPr>
          <w:sz w:val="28"/>
        </w:rPr>
      </w:pPr>
      <w:r w:rsidRPr="00027336">
        <w:rPr>
          <w:sz w:val="28"/>
        </w:rPr>
        <w:br w:type="page"/>
      </w:r>
    </w:p>
    <w:p w:rsidR="00FB4724" w:rsidRPr="00027336" w:rsidRDefault="009230AA" w:rsidP="00FB4724">
      <w:pPr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   </w:t>
      </w:r>
      <w:r w:rsidR="00750C2F">
        <w:rPr>
          <w:b/>
          <w:sz w:val="28"/>
        </w:rPr>
        <w:t>ПРИЛОЖЕНИЕ 3</w:t>
      </w:r>
    </w:p>
    <w:p w:rsidR="00416970" w:rsidRPr="00027336" w:rsidRDefault="00416970" w:rsidP="00416970">
      <w:pPr>
        <w:ind w:firstLine="1"/>
        <w:jc w:val="right"/>
        <w:rPr>
          <w:b/>
          <w:i/>
          <w:sz w:val="28"/>
        </w:rPr>
      </w:pPr>
      <w:r w:rsidRPr="00027336">
        <w:rPr>
          <w:b/>
          <w:i/>
          <w:sz w:val="28"/>
        </w:rPr>
        <w:t>Оценочны</w:t>
      </w:r>
      <w:r w:rsidR="001C1C4B" w:rsidRPr="00027336">
        <w:rPr>
          <w:b/>
          <w:i/>
          <w:sz w:val="28"/>
        </w:rPr>
        <w:t>й лист творческих работ по ТРИЗ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700"/>
        <w:gridCol w:w="426"/>
        <w:gridCol w:w="278"/>
        <w:gridCol w:w="428"/>
        <w:gridCol w:w="557"/>
        <w:gridCol w:w="288"/>
        <w:gridCol w:w="418"/>
        <w:gridCol w:w="428"/>
        <w:gridCol w:w="706"/>
        <w:gridCol w:w="562"/>
        <w:gridCol w:w="428"/>
        <w:gridCol w:w="274"/>
        <w:gridCol w:w="568"/>
        <w:gridCol w:w="708"/>
        <w:gridCol w:w="589"/>
      </w:tblGrid>
      <w:tr w:rsidR="009230AA" w:rsidRPr="002271F8" w:rsidTr="00750C2F">
        <w:trPr>
          <w:tblHeader/>
        </w:trPr>
        <w:tc>
          <w:tcPr>
            <w:tcW w:w="1113" w:type="pct"/>
            <w:vMerge w:val="restart"/>
            <w:shd w:val="clear" w:color="auto" w:fill="auto"/>
            <w:vAlign w:val="center"/>
          </w:tcPr>
          <w:p w:rsidR="00B07A0A" w:rsidRPr="002271F8" w:rsidRDefault="00B07A0A" w:rsidP="00701722">
            <w:r>
              <w:t>№</w:t>
            </w:r>
            <w:r w:rsidRPr="002271F8">
              <w:t xml:space="preserve"> Авто</w:t>
            </w:r>
            <w:proofErr w:type="gramStart"/>
            <w:r w:rsidRPr="002271F8">
              <w:t>р(</w:t>
            </w:r>
            <w:proofErr w:type="gramEnd"/>
            <w:r w:rsidRPr="002271F8">
              <w:t>ы), Название работы</w:t>
            </w:r>
          </w:p>
        </w:tc>
        <w:tc>
          <w:tcPr>
            <w:tcW w:w="742" w:type="pct"/>
            <w:gridSpan w:val="3"/>
            <w:tcBorders>
              <w:right w:val="single" w:sz="4" w:space="0" w:color="auto"/>
            </w:tcBorders>
            <w:vAlign w:val="center"/>
          </w:tcPr>
          <w:p w:rsidR="00B07A0A" w:rsidRPr="003F4E03" w:rsidRDefault="00B07A0A" w:rsidP="00701722">
            <w:pPr>
              <w:rPr>
                <w:sz w:val="16"/>
                <w:szCs w:val="16"/>
              </w:rPr>
            </w:pPr>
            <w:r w:rsidRPr="003F4E03">
              <w:rPr>
                <w:sz w:val="16"/>
                <w:szCs w:val="16"/>
              </w:rPr>
              <w:t>Новизна</w:t>
            </w:r>
          </w:p>
        </w:tc>
        <w:tc>
          <w:tcPr>
            <w:tcW w:w="671" w:type="pct"/>
            <w:gridSpan w:val="3"/>
            <w:tcBorders>
              <w:left w:val="single" w:sz="4" w:space="0" w:color="auto"/>
            </w:tcBorders>
            <w:vAlign w:val="center"/>
          </w:tcPr>
          <w:p w:rsidR="00B07A0A" w:rsidRPr="003F4E03" w:rsidRDefault="00B07A0A" w:rsidP="00701722">
            <w:pPr>
              <w:rPr>
                <w:sz w:val="16"/>
                <w:szCs w:val="16"/>
              </w:rPr>
            </w:pPr>
            <w:r w:rsidRPr="003F4E03">
              <w:rPr>
                <w:sz w:val="16"/>
                <w:szCs w:val="16"/>
              </w:rPr>
              <w:t>Полезность</w:t>
            </w:r>
          </w:p>
        </w:tc>
        <w:tc>
          <w:tcPr>
            <w:tcW w:w="820" w:type="pct"/>
            <w:gridSpan w:val="3"/>
            <w:vAlign w:val="center"/>
          </w:tcPr>
          <w:p w:rsidR="00B07A0A" w:rsidRPr="003F4E03" w:rsidRDefault="00B07A0A" w:rsidP="00701722">
            <w:pPr>
              <w:rPr>
                <w:sz w:val="16"/>
                <w:szCs w:val="16"/>
              </w:rPr>
            </w:pPr>
            <w:r w:rsidRPr="003F4E03">
              <w:rPr>
                <w:sz w:val="16"/>
                <w:szCs w:val="16"/>
              </w:rPr>
              <w:t>Реализуемость</w:t>
            </w:r>
          </w:p>
        </w:tc>
        <w:tc>
          <w:tcPr>
            <w:tcW w:w="668" w:type="pct"/>
            <w:gridSpan w:val="3"/>
            <w:vAlign w:val="center"/>
          </w:tcPr>
          <w:p w:rsidR="00B07A0A" w:rsidRPr="003F4E03" w:rsidRDefault="00B07A0A" w:rsidP="00701722">
            <w:pPr>
              <w:rPr>
                <w:sz w:val="16"/>
                <w:szCs w:val="16"/>
              </w:rPr>
            </w:pPr>
            <w:r w:rsidRPr="003F4E03">
              <w:rPr>
                <w:sz w:val="16"/>
                <w:szCs w:val="16"/>
              </w:rPr>
              <w:t>Методическая обоснованность</w:t>
            </w:r>
          </w:p>
        </w:tc>
        <w:tc>
          <w:tcPr>
            <w:tcW w:w="986" w:type="pct"/>
            <w:gridSpan w:val="3"/>
            <w:vAlign w:val="center"/>
          </w:tcPr>
          <w:p w:rsidR="00B07A0A" w:rsidRPr="000071F0" w:rsidRDefault="009230AA" w:rsidP="00701722">
            <w:pPr>
              <w:rPr>
                <w:sz w:val="16"/>
                <w:szCs w:val="16"/>
              </w:rPr>
            </w:pPr>
            <w:r w:rsidRPr="000071F0">
              <w:rPr>
                <w:sz w:val="16"/>
                <w:szCs w:val="16"/>
              </w:rPr>
              <w:t>Презентация проекта</w:t>
            </w:r>
          </w:p>
        </w:tc>
      </w:tr>
      <w:tr w:rsidR="009230AA" w:rsidRPr="002271F8" w:rsidTr="00750C2F">
        <w:trPr>
          <w:cantSplit/>
          <w:tblHeader/>
        </w:trPr>
        <w:tc>
          <w:tcPr>
            <w:tcW w:w="1113" w:type="pct"/>
            <w:vMerge/>
            <w:shd w:val="clear" w:color="auto" w:fill="auto"/>
          </w:tcPr>
          <w:p w:rsidR="00B07A0A" w:rsidRPr="002271F8" w:rsidRDefault="00B07A0A" w:rsidP="00701722"/>
        </w:tc>
        <w:tc>
          <w:tcPr>
            <w:tcW w:w="370" w:type="pct"/>
            <w:vAlign w:val="center"/>
          </w:tcPr>
          <w:p w:rsidR="00B07A0A" w:rsidRPr="002271F8" w:rsidRDefault="00B07A0A" w:rsidP="00701722">
            <w:r w:rsidRPr="002271F8">
              <w:t>1</w:t>
            </w:r>
          </w:p>
        </w:tc>
        <w:tc>
          <w:tcPr>
            <w:tcW w:w="225" w:type="pct"/>
            <w:vAlign w:val="center"/>
          </w:tcPr>
          <w:p w:rsidR="00B07A0A" w:rsidRPr="002271F8" w:rsidRDefault="00B07A0A" w:rsidP="00701722"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B07A0A" w:rsidRPr="002271F8" w:rsidRDefault="00B07A0A" w:rsidP="00701722"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B07A0A" w:rsidRPr="002271F8" w:rsidRDefault="00B07A0A" w:rsidP="00701722">
            <w:r w:rsidRPr="002271F8">
              <w:t>1</w:t>
            </w:r>
          </w:p>
        </w:tc>
        <w:tc>
          <w:tcPr>
            <w:tcW w:w="294" w:type="pct"/>
            <w:vAlign w:val="center"/>
          </w:tcPr>
          <w:p w:rsidR="00B07A0A" w:rsidRPr="002271F8" w:rsidRDefault="00B07A0A" w:rsidP="00701722">
            <w:r w:rsidRPr="002271F8">
              <w:t>2</w:t>
            </w:r>
          </w:p>
        </w:tc>
        <w:tc>
          <w:tcPr>
            <w:tcW w:w="152" w:type="pct"/>
            <w:vAlign w:val="center"/>
          </w:tcPr>
          <w:p w:rsidR="00B07A0A" w:rsidRPr="002271F8" w:rsidRDefault="00B07A0A" w:rsidP="00701722">
            <w:r w:rsidRPr="002271F8">
              <w:t>3</w:t>
            </w:r>
          </w:p>
        </w:tc>
        <w:tc>
          <w:tcPr>
            <w:tcW w:w="221" w:type="pct"/>
            <w:vAlign w:val="center"/>
          </w:tcPr>
          <w:p w:rsidR="00B07A0A" w:rsidRPr="002271F8" w:rsidRDefault="00B07A0A" w:rsidP="00701722">
            <w:r w:rsidRPr="002271F8">
              <w:t>1</w:t>
            </w:r>
          </w:p>
        </w:tc>
        <w:tc>
          <w:tcPr>
            <w:tcW w:w="226" w:type="pct"/>
            <w:vAlign w:val="center"/>
          </w:tcPr>
          <w:p w:rsidR="00B07A0A" w:rsidRPr="002271F8" w:rsidRDefault="00B07A0A" w:rsidP="00701722">
            <w:r w:rsidRPr="002271F8">
              <w:t>2</w:t>
            </w:r>
          </w:p>
        </w:tc>
        <w:tc>
          <w:tcPr>
            <w:tcW w:w="373" w:type="pct"/>
            <w:vAlign w:val="center"/>
          </w:tcPr>
          <w:p w:rsidR="00B07A0A" w:rsidRPr="002271F8" w:rsidRDefault="00B07A0A" w:rsidP="00701722">
            <w:r w:rsidRPr="002271F8">
              <w:t>3</w:t>
            </w:r>
          </w:p>
        </w:tc>
        <w:tc>
          <w:tcPr>
            <w:tcW w:w="297" w:type="pct"/>
            <w:vAlign w:val="center"/>
          </w:tcPr>
          <w:p w:rsidR="00B07A0A" w:rsidRPr="002271F8" w:rsidRDefault="00B07A0A" w:rsidP="00701722">
            <w:r w:rsidRPr="002271F8">
              <w:t>1</w:t>
            </w:r>
          </w:p>
        </w:tc>
        <w:tc>
          <w:tcPr>
            <w:tcW w:w="226" w:type="pct"/>
            <w:vAlign w:val="center"/>
          </w:tcPr>
          <w:p w:rsidR="00B07A0A" w:rsidRPr="002271F8" w:rsidRDefault="00B07A0A" w:rsidP="00701722">
            <w:r w:rsidRPr="002271F8">
              <w:t>2</w:t>
            </w:r>
          </w:p>
        </w:tc>
        <w:tc>
          <w:tcPr>
            <w:tcW w:w="145" w:type="pct"/>
            <w:vAlign w:val="center"/>
          </w:tcPr>
          <w:p w:rsidR="00B07A0A" w:rsidRPr="002271F8" w:rsidRDefault="00B07A0A" w:rsidP="00701722">
            <w:r w:rsidRPr="002271F8">
              <w:t>3</w:t>
            </w:r>
          </w:p>
        </w:tc>
        <w:tc>
          <w:tcPr>
            <w:tcW w:w="300" w:type="pct"/>
            <w:vAlign w:val="center"/>
          </w:tcPr>
          <w:p w:rsidR="00B07A0A" w:rsidRPr="000071F0" w:rsidRDefault="00B07A0A" w:rsidP="00701722">
            <w:r w:rsidRPr="000071F0">
              <w:t>1</w:t>
            </w:r>
          </w:p>
        </w:tc>
        <w:tc>
          <w:tcPr>
            <w:tcW w:w="374" w:type="pct"/>
            <w:vAlign w:val="center"/>
          </w:tcPr>
          <w:p w:rsidR="00B07A0A" w:rsidRPr="000071F0" w:rsidRDefault="00B07A0A" w:rsidP="00701722">
            <w:r w:rsidRPr="000071F0">
              <w:t>2</w:t>
            </w:r>
          </w:p>
        </w:tc>
        <w:tc>
          <w:tcPr>
            <w:tcW w:w="312" w:type="pct"/>
            <w:vAlign w:val="center"/>
          </w:tcPr>
          <w:p w:rsidR="00B07A0A" w:rsidRPr="000071F0" w:rsidRDefault="00B07A0A" w:rsidP="00701722">
            <w:r w:rsidRPr="000071F0">
              <w:t>3</w:t>
            </w:r>
          </w:p>
        </w:tc>
      </w:tr>
      <w:tr w:rsidR="009230AA" w:rsidRPr="00E21A1E" w:rsidTr="00750C2F">
        <w:trPr>
          <w:cantSplit/>
          <w:trHeight w:val="3419"/>
          <w:tblHeader/>
        </w:trPr>
        <w:tc>
          <w:tcPr>
            <w:tcW w:w="1113" w:type="pct"/>
            <w:vMerge/>
            <w:shd w:val="clear" w:color="auto" w:fill="auto"/>
          </w:tcPr>
          <w:p w:rsidR="00B07A0A" w:rsidRPr="002271F8" w:rsidRDefault="00B07A0A" w:rsidP="00701722"/>
        </w:tc>
        <w:tc>
          <w:tcPr>
            <w:tcW w:w="370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Идея использована повторно “один к одному! Или перекрывается более полной идеей.</w:t>
            </w:r>
          </w:p>
        </w:tc>
        <w:tc>
          <w:tcPr>
            <w:tcW w:w="225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Прототип изменен так, что появилась новое качество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Новая идея, не имеющая прототипов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Полезность идеи сомнительна или идея полезна в очень узкой области</w:t>
            </w:r>
          </w:p>
        </w:tc>
        <w:tc>
          <w:tcPr>
            <w:tcW w:w="294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Идея полезна, но требуется предварительные исследования</w:t>
            </w:r>
          </w:p>
        </w:tc>
        <w:tc>
          <w:tcPr>
            <w:tcW w:w="152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Полезность идеи не вызывает сомнения</w:t>
            </w:r>
          </w:p>
        </w:tc>
        <w:tc>
          <w:tcPr>
            <w:tcW w:w="221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Реализуемость идеи сомнительна, требует теоретического обоснования</w:t>
            </w:r>
          </w:p>
        </w:tc>
        <w:tc>
          <w:tcPr>
            <w:tcW w:w="226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Реализуемость идеи теоретически возможна, но требуется эксперимент</w:t>
            </w:r>
          </w:p>
        </w:tc>
        <w:tc>
          <w:tcPr>
            <w:tcW w:w="373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Реализуемость идеи подтверждается реализацией подобного процесса или представлен макет</w:t>
            </w:r>
          </w:p>
        </w:tc>
        <w:tc>
          <w:tcPr>
            <w:tcW w:w="297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Идея не имеет методического обоснования, или оно лишь упоминается</w:t>
            </w:r>
          </w:p>
        </w:tc>
        <w:tc>
          <w:tcPr>
            <w:tcW w:w="226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Идея методически обоснована, но имеются претензии</w:t>
            </w:r>
          </w:p>
        </w:tc>
        <w:tc>
          <w:tcPr>
            <w:tcW w:w="145" w:type="pct"/>
            <w:textDirection w:val="btLr"/>
            <w:vAlign w:val="center"/>
          </w:tcPr>
          <w:p w:rsidR="00B07A0A" w:rsidRPr="00045BCB" w:rsidRDefault="00B07A0A" w:rsidP="00701722">
            <w:pPr>
              <w:rPr>
                <w:sz w:val="18"/>
                <w:szCs w:val="18"/>
              </w:rPr>
            </w:pPr>
            <w:r w:rsidRPr="00045BCB">
              <w:rPr>
                <w:sz w:val="18"/>
                <w:szCs w:val="18"/>
              </w:rPr>
              <w:t>Идея методически обоснована</w:t>
            </w:r>
          </w:p>
        </w:tc>
        <w:tc>
          <w:tcPr>
            <w:tcW w:w="300" w:type="pct"/>
            <w:textDirection w:val="btLr"/>
            <w:vAlign w:val="center"/>
          </w:tcPr>
          <w:p w:rsidR="00B07A0A" w:rsidRPr="000071F0" w:rsidRDefault="009230AA" w:rsidP="00701722">
            <w:pPr>
              <w:rPr>
                <w:sz w:val="18"/>
                <w:szCs w:val="18"/>
              </w:rPr>
            </w:pPr>
            <w:r w:rsidRPr="000071F0">
              <w:rPr>
                <w:sz w:val="18"/>
                <w:szCs w:val="18"/>
              </w:rPr>
              <w:t>Выступление невыразительное, автор не сформулировал полученные результаты и выводы</w:t>
            </w:r>
          </w:p>
        </w:tc>
        <w:tc>
          <w:tcPr>
            <w:tcW w:w="374" w:type="pct"/>
            <w:textDirection w:val="btLr"/>
            <w:vAlign w:val="center"/>
          </w:tcPr>
          <w:p w:rsidR="00B07A0A" w:rsidRPr="000071F0" w:rsidRDefault="009230AA" w:rsidP="00701722">
            <w:pPr>
              <w:rPr>
                <w:sz w:val="18"/>
                <w:szCs w:val="18"/>
              </w:rPr>
            </w:pPr>
            <w:r w:rsidRPr="000071F0">
              <w:rPr>
                <w:sz w:val="18"/>
                <w:szCs w:val="18"/>
              </w:rPr>
              <w:t>Выступление выразительное, но автор не четко сформулировал полученные результаты и выводы.</w:t>
            </w:r>
          </w:p>
        </w:tc>
        <w:tc>
          <w:tcPr>
            <w:tcW w:w="312" w:type="pct"/>
            <w:textDirection w:val="btLr"/>
            <w:vAlign w:val="center"/>
          </w:tcPr>
          <w:p w:rsidR="00B07A0A" w:rsidRPr="000071F0" w:rsidRDefault="009230AA" w:rsidP="00701722">
            <w:pPr>
              <w:rPr>
                <w:sz w:val="18"/>
                <w:szCs w:val="18"/>
              </w:rPr>
            </w:pPr>
            <w:r w:rsidRPr="000071F0">
              <w:rPr>
                <w:sz w:val="18"/>
                <w:szCs w:val="18"/>
              </w:rPr>
              <w:t>Выступление яркое, аргументированное, автор четко сформулировал полученные результаты и выводы.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9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5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21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73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297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226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145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  <w:tc>
          <w:tcPr>
            <w:tcW w:w="300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1</w:t>
            </w:r>
          </w:p>
        </w:tc>
        <w:tc>
          <w:tcPr>
            <w:tcW w:w="374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2</w:t>
            </w:r>
          </w:p>
        </w:tc>
        <w:tc>
          <w:tcPr>
            <w:tcW w:w="312" w:type="pct"/>
            <w:vAlign w:val="bottom"/>
          </w:tcPr>
          <w:p w:rsidR="00B07A0A" w:rsidRPr="002271F8" w:rsidRDefault="00B07A0A" w:rsidP="00701722">
            <w:pPr>
              <w:jc w:val="center"/>
            </w:pPr>
            <w:r w:rsidRPr="002271F8">
              <w:t>3</w:t>
            </w:r>
          </w:p>
        </w:tc>
      </w:tr>
      <w:tr w:rsidR="009230AA" w:rsidRPr="002271F8" w:rsidTr="00750C2F">
        <w:trPr>
          <w:cantSplit/>
          <w:trHeight w:val="413"/>
        </w:trPr>
        <w:tc>
          <w:tcPr>
            <w:tcW w:w="1113" w:type="pct"/>
            <w:textDirection w:val="btLr"/>
            <w:vAlign w:val="center"/>
          </w:tcPr>
          <w:p w:rsidR="00B07A0A" w:rsidRPr="002271F8" w:rsidRDefault="00B07A0A" w:rsidP="00701722"/>
        </w:tc>
        <w:tc>
          <w:tcPr>
            <w:tcW w:w="370" w:type="pct"/>
            <w:vAlign w:val="center"/>
          </w:tcPr>
          <w:p w:rsidR="00B07A0A" w:rsidRPr="002271F8" w:rsidRDefault="00B07A0A" w:rsidP="00701722">
            <w:r>
              <w:t xml:space="preserve">   </w:t>
            </w:r>
            <w:r w:rsidRPr="002271F8">
              <w:t>1</w:t>
            </w:r>
          </w:p>
        </w:tc>
        <w:tc>
          <w:tcPr>
            <w:tcW w:w="225" w:type="pct"/>
            <w:vAlign w:val="center"/>
          </w:tcPr>
          <w:p w:rsidR="00B07A0A" w:rsidRPr="002271F8" w:rsidRDefault="00B07A0A" w:rsidP="00701722">
            <w:r w:rsidRPr="002271F8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B07A0A" w:rsidRPr="002271F8" w:rsidRDefault="00B07A0A" w:rsidP="00701722">
            <w:r w:rsidRPr="002271F8">
              <w:t>3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B07A0A" w:rsidRPr="002271F8" w:rsidRDefault="00B07A0A" w:rsidP="00701722">
            <w:r w:rsidRPr="002271F8">
              <w:t>1</w:t>
            </w:r>
          </w:p>
        </w:tc>
        <w:tc>
          <w:tcPr>
            <w:tcW w:w="294" w:type="pct"/>
            <w:vAlign w:val="center"/>
          </w:tcPr>
          <w:p w:rsidR="00B07A0A" w:rsidRPr="002271F8" w:rsidRDefault="00B07A0A" w:rsidP="00701722">
            <w:r>
              <w:t xml:space="preserve">  </w:t>
            </w:r>
            <w:r w:rsidRPr="002271F8">
              <w:t>2</w:t>
            </w:r>
          </w:p>
        </w:tc>
        <w:tc>
          <w:tcPr>
            <w:tcW w:w="152" w:type="pct"/>
            <w:vAlign w:val="center"/>
          </w:tcPr>
          <w:p w:rsidR="00B07A0A" w:rsidRPr="002271F8" w:rsidRDefault="00B07A0A" w:rsidP="00701722">
            <w:r w:rsidRPr="002271F8">
              <w:t>3</w:t>
            </w:r>
          </w:p>
        </w:tc>
        <w:tc>
          <w:tcPr>
            <w:tcW w:w="221" w:type="pct"/>
            <w:vAlign w:val="center"/>
          </w:tcPr>
          <w:p w:rsidR="00B07A0A" w:rsidRPr="002271F8" w:rsidRDefault="00B07A0A" w:rsidP="00701722">
            <w:r w:rsidRPr="002271F8">
              <w:t>1</w:t>
            </w:r>
          </w:p>
        </w:tc>
        <w:tc>
          <w:tcPr>
            <w:tcW w:w="226" w:type="pct"/>
            <w:vAlign w:val="center"/>
          </w:tcPr>
          <w:p w:rsidR="00B07A0A" w:rsidRPr="002271F8" w:rsidRDefault="00B07A0A" w:rsidP="00701722">
            <w:r w:rsidRPr="002271F8">
              <w:t>2</w:t>
            </w:r>
          </w:p>
        </w:tc>
        <w:tc>
          <w:tcPr>
            <w:tcW w:w="373" w:type="pct"/>
            <w:vAlign w:val="center"/>
          </w:tcPr>
          <w:p w:rsidR="00B07A0A" w:rsidRPr="002271F8" w:rsidRDefault="00B07A0A" w:rsidP="00701722">
            <w:r>
              <w:t xml:space="preserve">   </w:t>
            </w:r>
            <w:r w:rsidRPr="002271F8">
              <w:t>3</w:t>
            </w:r>
          </w:p>
        </w:tc>
        <w:tc>
          <w:tcPr>
            <w:tcW w:w="297" w:type="pct"/>
            <w:vAlign w:val="center"/>
          </w:tcPr>
          <w:p w:rsidR="00B07A0A" w:rsidRPr="002271F8" w:rsidRDefault="00B07A0A" w:rsidP="00701722">
            <w:r>
              <w:t xml:space="preserve">  </w:t>
            </w:r>
            <w:r w:rsidRPr="002271F8">
              <w:t>1</w:t>
            </w:r>
          </w:p>
        </w:tc>
        <w:tc>
          <w:tcPr>
            <w:tcW w:w="226" w:type="pct"/>
            <w:vAlign w:val="center"/>
          </w:tcPr>
          <w:p w:rsidR="00B07A0A" w:rsidRPr="002271F8" w:rsidRDefault="00B07A0A" w:rsidP="00701722">
            <w:r>
              <w:t xml:space="preserve"> </w:t>
            </w:r>
            <w:r w:rsidRPr="002271F8">
              <w:t>2</w:t>
            </w:r>
          </w:p>
        </w:tc>
        <w:tc>
          <w:tcPr>
            <w:tcW w:w="145" w:type="pct"/>
            <w:vAlign w:val="center"/>
          </w:tcPr>
          <w:p w:rsidR="00B07A0A" w:rsidRPr="002271F8" w:rsidRDefault="00B07A0A" w:rsidP="00701722">
            <w:r>
              <w:t xml:space="preserve"> </w:t>
            </w:r>
            <w:r w:rsidRPr="002271F8">
              <w:t>3</w:t>
            </w:r>
          </w:p>
        </w:tc>
        <w:tc>
          <w:tcPr>
            <w:tcW w:w="300" w:type="pct"/>
            <w:vAlign w:val="center"/>
          </w:tcPr>
          <w:p w:rsidR="00B07A0A" w:rsidRPr="002271F8" w:rsidRDefault="00B07A0A" w:rsidP="00701722">
            <w:r>
              <w:t xml:space="preserve"> </w:t>
            </w:r>
            <w:r w:rsidRPr="002271F8">
              <w:t>1</w:t>
            </w:r>
          </w:p>
        </w:tc>
        <w:tc>
          <w:tcPr>
            <w:tcW w:w="374" w:type="pct"/>
            <w:vAlign w:val="center"/>
          </w:tcPr>
          <w:p w:rsidR="00B07A0A" w:rsidRPr="002271F8" w:rsidRDefault="00B07A0A" w:rsidP="00701722">
            <w:r>
              <w:t xml:space="preserve"> </w:t>
            </w:r>
            <w:r w:rsidRPr="002271F8">
              <w:t>2</w:t>
            </w:r>
          </w:p>
        </w:tc>
        <w:tc>
          <w:tcPr>
            <w:tcW w:w="312" w:type="pct"/>
            <w:vAlign w:val="center"/>
          </w:tcPr>
          <w:p w:rsidR="00B07A0A" w:rsidRPr="002271F8" w:rsidRDefault="00B07A0A" w:rsidP="00701722">
            <w:r>
              <w:t xml:space="preserve">  </w:t>
            </w:r>
            <w:r w:rsidRPr="002271F8">
              <w:t>3</w:t>
            </w:r>
          </w:p>
        </w:tc>
      </w:tr>
    </w:tbl>
    <w:p w:rsidR="00416970" w:rsidRPr="002271F8" w:rsidRDefault="00416970" w:rsidP="00416970"/>
    <w:p w:rsidR="00416970" w:rsidRPr="002271F8" w:rsidRDefault="00416970" w:rsidP="00416970">
      <w:r w:rsidRPr="002271F8">
        <w:t>Эксперт ________________________________ /                                                /</w:t>
      </w:r>
    </w:p>
    <w:p w:rsidR="007A26A6" w:rsidRDefault="00416970" w:rsidP="00416970">
      <w:pPr>
        <w:ind w:left="2126" w:firstLine="1"/>
        <w:jc w:val="right"/>
      </w:pPr>
      <w:r w:rsidRPr="002271F8">
        <w:br w:type="page"/>
      </w:r>
    </w:p>
    <w:p w:rsidR="007A26A6" w:rsidRPr="000B362B" w:rsidRDefault="00750C2F" w:rsidP="007A26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1C1C4B" w:rsidRPr="000B362B" w:rsidRDefault="00416970" w:rsidP="001C1C4B">
      <w:pPr>
        <w:ind w:left="2126" w:firstLine="1"/>
        <w:jc w:val="right"/>
        <w:rPr>
          <w:b/>
          <w:i/>
          <w:sz w:val="28"/>
          <w:szCs w:val="28"/>
        </w:rPr>
      </w:pPr>
      <w:r w:rsidRPr="000B362B">
        <w:rPr>
          <w:b/>
          <w:i/>
          <w:sz w:val="28"/>
          <w:szCs w:val="28"/>
        </w:rPr>
        <w:t xml:space="preserve"> Обра</w:t>
      </w:r>
      <w:r w:rsidR="001C1C4B" w:rsidRPr="000B362B">
        <w:rPr>
          <w:b/>
          <w:i/>
          <w:sz w:val="28"/>
          <w:szCs w:val="28"/>
        </w:rPr>
        <w:t>зец оформления титульного листа</w:t>
      </w:r>
    </w:p>
    <w:p w:rsidR="00416970" w:rsidRPr="000B362B" w:rsidRDefault="001C1C4B" w:rsidP="001C1C4B">
      <w:pPr>
        <w:ind w:left="2126" w:firstLine="1"/>
        <w:jc w:val="right"/>
        <w:rPr>
          <w:sz w:val="28"/>
          <w:szCs w:val="28"/>
        </w:rPr>
      </w:pPr>
      <w:r w:rsidRPr="000B362B">
        <w:rPr>
          <w:sz w:val="28"/>
          <w:szCs w:val="28"/>
        </w:rPr>
        <w:t xml:space="preserve"> </w:t>
      </w:r>
    </w:p>
    <w:p w:rsidR="00416970" w:rsidRPr="000B362B" w:rsidRDefault="00416970" w:rsidP="00416970">
      <w:pPr>
        <w:jc w:val="center"/>
        <w:rPr>
          <w:sz w:val="28"/>
          <w:szCs w:val="28"/>
        </w:rPr>
      </w:pPr>
      <w:r w:rsidRPr="000B362B">
        <w:rPr>
          <w:sz w:val="28"/>
          <w:szCs w:val="28"/>
        </w:rPr>
        <w:t>Главное управление образования администрации города Красноярска</w:t>
      </w:r>
    </w:p>
    <w:p w:rsidR="00416970" w:rsidRPr="000B362B" w:rsidRDefault="00416970" w:rsidP="00416970">
      <w:pPr>
        <w:jc w:val="center"/>
        <w:rPr>
          <w:sz w:val="28"/>
          <w:szCs w:val="28"/>
        </w:rPr>
      </w:pPr>
      <w:r w:rsidRPr="000B362B">
        <w:rPr>
          <w:sz w:val="28"/>
          <w:szCs w:val="28"/>
        </w:rPr>
        <w:t>МБОУ ДО ЦДО «Аэрокосмическая школа»</w:t>
      </w:r>
    </w:p>
    <w:p w:rsidR="00416970" w:rsidRPr="000B362B" w:rsidRDefault="00C31235" w:rsidP="004169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Открытый г</w:t>
      </w:r>
      <w:r w:rsidR="00416970" w:rsidRPr="000B362B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творческий</w:t>
      </w:r>
      <w:r w:rsidR="00416970" w:rsidRPr="000B362B">
        <w:rPr>
          <w:sz w:val="28"/>
          <w:szCs w:val="28"/>
        </w:rPr>
        <w:t xml:space="preserve"> конкурс «ТРИЗ»</w:t>
      </w:r>
      <w:r w:rsidR="00404E52" w:rsidRPr="00404E52">
        <w:t xml:space="preserve"> </w:t>
      </w:r>
      <w:r w:rsidR="00404E52" w:rsidRPr="00404E52">
        <w:rPr>
          <w:sz w:val="28"/>
          <w:szCs w:val="28"/>
        </w:rPr>
        <w:t>среди учащихся, студентов и молодых специалистов г. Красноярска</w:t>
      </w: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b/>
          <w:sz w:val="28"/>
          <w:szCs w:val="28"/>
        </w:rPr>
      </w:pPr>
      <w:r w:rsidRPr="000B362B">
        <w:rPr>
          <w:b/>
          <w:sz w:val="28"/>
          <w:szCs w:val="28"/>
        </w:rPr>
        <w:t xml:space="preserve">Разработка мобильного приложения </w:t>
      </w:r>
    </w:p>
    <w:p w:rsidR="00416970" w:rsidRPr="000B362B" w:rsidRDefault="00416970" w:rsidP="00416970">
      <w:pPr>
        <w:jc w:val="center"/>
        <w:rPr>
          <w:b/>
          <w:sz w:val="28"/>
          <w:szCs w:val="28"/>
        </w:rPr>
      </w:pPr>
      <w:r w:rsidRPr="000B362B">
        <w:rPr>
          <w:b/>
          <w:sz w:val="28"/>
          <w:szCs w:val="28"/>
        </w:rPr>
        <w:t>«Тренажер по таблице Менделеева»</w:t>
      </w: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0B362B">
      <w:pPr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ind w:left="3969"/>
        <w:rPr>
          <w:sz w:val="28"/>
          <w:szCs w:val="28"/>
        </w:rPr>
      </w:pPr>
      <w:r w:rsidRPr="000B362B">
        <w:rPr>
          <w:sz w:val="28"/>
          <w:szCs w:val="28"/>
        </w:rPr>
        <w:t>Автор: Иванова Анастасия,</w:t>
      </w:r>
    </w:p>
    <w:p w:rsidR="00416970" w:rsidRPr="000B362B" w:rsidRDefault="00416970" w:rsidP="00416970">
      <w:pPr>
        <w:ind w:left="3969"/>
        <w:rPr>
          <w:sz w:val="28"/>
          <w:szCs w:val="28"/>
        </w:rPr>
      </w:pPr>
      <w:r w:rsidRPr="000B362B">
        <w:rPr>
          <w:sz w:val="28"/>
          <w:szCs w:val="28"/>
        </w:rPr>
        <w:t>МБОУ «Гимназия №23»,</w:t>
      </w:r>
    </w:p>
    <w:p w:rsidR="00416970" w:rsidRPr="000B362B" w:rsidRDefault="00416970" w:rsidP="00416970">
      <w:pPr>
        <w:ind w:left="3969"/>
        <w:rPr>
          <w:sz w:val="28"/>
          <w:szCs w:val="28"/>
        </w:rPr>
      </w:pPr>
      <w:r w:rsidRPr="000B362B">
        <w:rPr>
          <w:sz w:val="28"/>
          <w:szCs w:val="28"/>
        </w:rPr>
        <w:t>5 класс, Советский район г. Красноярска</w:t>
      </w:r>
    </w:p>
    <w:p w:rsidR="00416970" w:rsidRPr="000B362B" w:rsidRDefault="00416970" w:rsidP="00416970">
      <w:pPr>
        <w:ind w:left="3969"/>
        <w:rPr>
          <w:sz w:val="28"/>
          <w:szCs w:val="28"/>
        </w:rPr>
      </w:pPr>
      <w:r w:rsidRPr="000B362B">
        <w:rPr>
          <w:sz w:val="28"/>
          <w:szCs w:val="28"/>
        </w:rPr>
        <w:t>Консультант проекта: Васильева</w:t>
      </w:r>
    </w:p>
    <w:p w:rsidR="00416970" w:rsidRPr="000B362B" w:rsidRDefault="00416970" w:rsidP="00416970">
      <w:pPr>
        <w:ind w:left="3969"/>
        <w:rPr>
          <w:sz w:val="28"/>
          <w:szCs w:val="28"/>
        </w:rPr>
      </w:pPr>
      <w:r w:rsidRPr="000B362B">
        <w:rPr>
          <w:sz w:val="28"/>
          <w:szCs w:val="28"/>
        </w:rPr>
        <w:t>Татьяна Николаевна, учитель информатики</w:t>
      </w:r>
    </w:p>
    <w:p w:rsidR="00416970" w:rsidRPr="000B362B" w:rsidRDefault="00416970" w:rsidP="00416970">
      <w:pPr>
        <w:ind w:left="3969"/>
        <w:rPr>
          <w:sz w:val="28"/>
          <w:szCs w:val="28"/>
        </w:rPr>
      </w:pPr>
      <w:r w:rsidRPr="000B362B">
        <w:rPr>
          <w:sz w:val="28"/>
          <w:szCs w:val="28"/>
        </w:rPr>
        <w:t>Контактный телефон руководителя:</w:t>
      </w:r>
    </w:p>
    <w:p w:rsidR="00416970" w:rsidRPr="000B362B" w:rsidRDefault="00416970" w:rsidP="00416970">
      <w:pPr>
        <w:ind w:left="3969"/>
        <w:rPr>
          <w:sz w:val="28"/>
          <w:szCs w:val="28"/>
        </w:rPr>
      </w:pPr>
      <w:r w:rsidRPr="000B362B">
        <w:rPr>
          <w:sz w:val="28"/>
          <w:szCs w:val="28"/>
        </w:rPr>
        <w:t>Руководитель проекта: Иванов</w:t>
      </w:r>
    </w:p>
    <w:p w:rsidR="00416970" w:rsidRPr="000B362B" w:rsidRDefault="00416970" w:rsidP="00416970">
      <w:pPr>
        <w:ind w:left="3969"/>
        <w:rPr>
          <w:sz w:val="28"/>
          <w:szCs w:val="28"/>
        </w:rPr>
      </w:pPr>
      <w:r w:rsidRPr="000B362B">
        <w:rPr>
          <w:sz w:val="28"/>
          <w:szCs w:val="28"/>
        </w:rPr>
        <w:t>Сергей Николаевич, учитель ТРИЗ, к.т.н., доцент кафедры ТТМ СФУ, специалист по ТРИЗ 3 уровня</w:t>
      </w:r>
    </w:p>
    <w:p w:rsidR="00416970" w:rsidRPr="000B362B" w:rsidRDefault="00416970" w:rsidP="00416970">
      <w:pPr>
        <w:ind w:left="3969"/>
        <w:rPr>
          <w:sz w:val="28"/>
          <w:szCs w:val="28"/>
        </w:rPr>
      </w:pPr>
      <w:r w:rsidRPr="000B362B">
        <w:rPr>
          <w:sz w:val="28"/>
          <w:szCs w:val="28"/>
        </w:rPr>
        <w:t>Контактный телефон руководителя:</w:t>
      </w: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0B362B">
      <w:pPr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416970">
      <w:pPr>
        <w:jc w:val="center"/>
        <w:rPr>
          <w:sz w:val="28"/>
          <w:szCs w:val="28"/>
        </w:rPr>
      </w:pPr>
    </w:p>
    <w:p w:rsidR="00416970" w:rsidRPr="000B362B" w:rsidRDefault="00416970" w:rsidP="007A26A6">
      <w:pPr>
        <w:rPr>
          <w:sz w:val="28"/>
          <w:szCs w:val="28"/>
        </w:rPr>
      </w:pPr>
    </w:p>
    <w:p w:rsidR="0027726C" w:rsidRPr="00B07A0A" w:rsidRDefault="007A26A6" w:rsidP="00B07A0A">
      <w:pPr>
        <w:jc w:val="center"/>
        <w:rPr>
          <w:sz w:val="28"/>
          <w:szCs w:val="28"/>
        </w:rPr>
      </w:pPr>
      <w:r w:rsidRPr="000B362B">
        <w:rPr>
          <w:sz w:val="28"/>
          <w:szCs w:val="28"/>
        </w:rPr>
        <w:t>г. Красноярск, 2020</w:t>
      </w:r>
      <w:r w:rsidR="00416970" w:rsidRPr="000B362B">
        <w:rPr>
          <w:sz w:val="28"/>
          <w:szCs w:val="28"/>
        </w:rPr>
        <w:t>г.</w:t>
      </w:r>
    </w:p>
    <w:p w:rsidR="0027726C" w:rsidRPr="00B07A0A" w:rsidRDefault="00750C2F" w:rsidP="0027726C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5</w:t>
      </w:r>
    </w:p>
    <w:p w:rsidR="0027726C" w:rsidRPr="00B07A0A" w:rsidRDefault="0027726C" w:rsidP="0027726C">
      <w:pPr>
        <w:ind w:firstLine="1"/>
        <w:jc w:val="right"/>
        <w:rPr>
          <w:b/>
          <w:i/>
          <w:sz w:val="28"/>
        </w:rPr>
      </w:pPr>
      <w:r w:rsidRPr="00B07A0A">
        <w:rPr>
          <w:b/>
          <w:i/>
          <w:sz w:val="28"/>
        </w:rPr>
        <w:t>Оценочны</w:t>
      </w:r>
      <w:r w:rsidR="009A74A7" w:rsidRPr="00B07A0A">
        <w:rPr>
          <w:b/>
          <w:i/>
          <w:sz w:val="28"/>
        </w:rPr>
        <w:t xml:space="preserve">й лист </w:t>
      </w:r>
      <w:r w:rsidR="00BF1C30" w:rsidRPr="00B07A0A">
        <w:rPr>
          <w:b/>
          <w:i/>
          <w:sz w:val="28"/>
        </w:rPr>
        <w:t>заочного конкурса рисунков</w:t>
      </w:r>
      <w:r w:rsidR="009A74A7" w:rsidRPr="00B07A0A">
        <w:rPr>
          <w:b/>
          <w:i/>
          <w:sz w:val="28"/>
        </w:rPr>
        <w:t xml:space="preserve"> </w:t>
      </w:r>
      <w:r w:rsidR="009A74A7" w:rsidRPr="00796FC8">
        <w:rPr>
          <w:b/>
          <w:i/>
          <w:sz w:val="28"/>
        </w:rPr>
        <w:t>«</w:t>
      </w:r>
      <w:r w:rsidR="00796FC8" w:rsidRPr="00796FC8">
        <w:rPr>
          <w:b/>
          <w:i/>
          <w:sz w:val="28"/>
        </w:rPr>
        <w:t>Ракета будущего</w:t>
      </w:r>
      <w:r w:rsidR="009A74A7" w:rsidRPr="00796FC8">
        <w:rPr>
          <w:b/>
          <w:i/>
          <w:sz w:val="28"/>
        </w:rPr>
        <w:t>»</w:t>
      </w:r>
    </w:p>
    <w:tbl>
      <w:tblPr>
        <w:tblW w:w="5000" w:type="pct"/>
        <w:jc w:val="center"/>
        <w:tblInd w:w="-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846"/>
        <w:gridCol w:w="561"/>
        <w:gridCol w:w="281"/>
        <w:gridCol w:w="561"/>
        <w:gridCol w:w="561"/>
        <w:gridCol w:w="419"/>
        <w:gridCol w:w="561"/>
        <w:gridCol w:w="699"/>
        <w:gridCol w:w="419"/>
        <w:gridCol w:w="702"/>
        <w:gridCol w:w="869"/>
        <w:gridCol w:w="1359"/>
      </w:tblGrid>
      <w:tr w:rsidR="008920D2" w:rsidRPr="00B07A0A" w:rsidTr="008920D2">
        <w:trPr>
          <w:tblHeader/>
          <w:jc w:val="center"/>
        </w:trPr>
        <w:tc>
          <w:tcPr>
            <w:tcW w:w="905" w:type="pct"/>
            <w:vMerge w:val="restart"/>
            <w:shd w:val="clear" w:color="auto" w:fill="auto"/>
            <w:vAlign w:val="center"/>
          </w:tcPr>
          <w:p w:rsidR="00685E88" w:rsidRPr="00B07A0A" w:rsidRDefault="003F4E03" w:rsidP="00A03581">
            <w:r w:rsidRPr="00B07A0A">
              <w:t>№</w:t>
            </w:r>
            <w:r w:rsidR="00685E88" w:rsidRPr="00B07A0A">
              <w:t xml:space="preserve"> Авто</w:t>
            </w:r>
            <w:proofErr w:type="gramStart"/>
            <w:r w:rsidR="00685E88" w:rsidRPr="00B07A0A">
              <w:t>р(</w:t>
            </w:r>
            <w:proofErr w:type="gramEnd"/>
            <w:r w:rsidR="00685E88" w:rsidRPr="00B07A0A">
              <w:t>ы), Название работы</w:t>
            </w:r>
          </w:p>
        </w:tc>
        <w:tc>
          <w:tcPr>
            <w:tcW w:w="881" w:type="pct"/>
            <w:gridSpan w:val="3"/>
            <w:tcBorders>
              <w:right w:val="single" w:sz="4" w:space="0" w:color="auto"/>
            </w:tcBorders>
            <w:vAlign w:val="center"/>
          </w:tcPr>
          <w:p w:rsidR="00685E88" w:rsidRPr="00B07A0A" w:rsidRDefault="00685E88" w:rsidP="00A03581">
            <w:r w:rsidRPr="00B07A0A">
              <w:t>Новизна</w:t>
            </w:r>
          </w:p>
        </w:tc>
        <w:tc>
          <w:tcPr>
            <w:tcW w:w="804" w:type="pct"/>
            <w:gridSpan w:val="3"/>
            <w:tcBorders>
              <w:left w:val="single" w:sz="4" w:space="0" w:color="auto"/>
            </w:tcBorders>
            <w:vAlign w:val="center"/>
          </w:tcPr>
          <w:p w:rsidR="00685E88" w:rsidRPr="00B07A0A" w:rsidRDefault="00685E88" w:rsidP="00A03581">
            <w:r w:rsidRPr="00B07A0A">
              <w:t>Полезность</w:t>
            </w:r>
          </w:p>
        </w:tc>
        <w:tc>
          <w:tcPr>
            <w:tcW w:w="877" w:type="pct"/>
            <w:gridSpan w:val="3"/>
            <w:vAlign w:val="center"/>
          </w:tcPr>
          <w:p w:rsidR="00685E88" w:rsidRPr="00B07A0A" w:rsidRDefault="00685E88" w:rsidP="00A03581">
            <w:r w:rsidRPr="00B07A0A">
              <w:rPr>
                <w:szCs w:val="28"/>
              </w:rPr>
              <w:t>Творческий подход к выбору материалов и технике исполнения</w:t>
            </w:r>
          </w:p>
        </w:tc>
        <w:tc>
          <w:tcPr>
            <w:tcW w:w="1533" w:type="pct"/>
            <w:gridSpan w:val="3"/>
            <w:vAlign w:val="center"/>
          </w:tcPr>
          <w:p w:rsidR="00685E88" w:rsidRPr="00B07A0A" w:rsidRDefault="00685E88" w:rsidP="00A03581">
            <w:r w:rsidRPr="00B07A0A">
              <w:rPr>
                <w:szCs w:val="28"/>
              </w:rPr>
              <w:t>Качество художественного исполнения</w:t>
            </w:r>
          </w:p>
        </w:tc>
      </w:tr>
      <w:tr w:rsidR="008920D2" w:rsidRPr="00B07A0A" w:rsidTr="008920D2">
        <w:trPr>
          <w:cantSplit/>
          <w:tblHeader/>
          <w:jc w:val="center"/>
        </w:trPr>
        <w:tc>
          <w:tcPr>
            <w:tcW w:w="905" w:type="pct"/>
            <w:vMerge/>
            <w:shd w:val="clear" w:color="auto" w:fill="auto"/>
          </w:tcPr>
          <w:p w:rsidR="00685E88" w:rsidRPr="00B07A0A" w:rsidRDefault="00685E88" w:rsidP="00A03581"/>
        </w:tc>
        <w:tc>
          <w:tcPr>
            <w:tcW w:w="442" w:type="pct"/>
            <w:vAlign w:val="center"/>
          </w:tcPr>
          <w:p w:rsidR="00685E88" w:rsidRPr="00B07A0A" w:rsidRDefault="00685E88" w:rsidP="00A03581">
            <w:r w:rsidRPr="00B07A0A">
              <w:t>1</w:t>
            </w:r>
          </w:p>
        </w:tc>
        <w:tc>
          <w:tcPr>
            <w:tcW w:w="293" w:type="pct"/>
            <w:vAlign w:val="center"/>
          </w:tcPr>
          <w:p w:rsidR="00685E88" w:rsidRPr="00B07A0A" w:rsidRDefault="00685E88" w:rsidP="00A03581"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685E88" w:rsidRPr="00B07A0A" w:rsidRDefault="00685E88" w:rsidP="00A03581"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center"/>
          </w:tcPr>
          <w:p w:rsidR="00685E88" w:rsidRPr="00B07A0A" w:rsidRDefault="00685E88" w:rsidP="00A03581">
            <w:r w:rsidRPr="00B07A0A">
              <w:t>1</w:t>
            </w:r>
          </w:p>
        </w:tc>
        <w:tc>
          <w:tcPr>
            <w:tcW w:w="293" w:type="pct"/>
            <w:vAlign w:val="center"/>
          </w:tcPr>
          <w:p w:rsidR="00685E88" w:rsidRPr="00B07A0A" w:rsidRDefault="00685E88" w:rsidP="00A03581">
            <w:r w:rsidRPr="00B07A0A">
              <w:t>2</w:t>
            </w:r>
          </w:p>
        </w:tc>
        <w:tc>
          <w:tcPr>
            <w:tcW w:w="219" w:type="pct"/>
            <w:vAlign w:val="center"/>
          </w:tcPr>
          <w:p w:rsidR="00685E88" w:rsidRPr="00B07A0A" w:rsidRDefault="00685E88" w:rsidP="00A03581">
            <w:r w:rsidRPr="00B07A0A">
              <w:t>3</w:t>
            </w:r>
          </w:p>
        </w:tc>
        <w:tc>
          <w:tcPr>
            <w:tcW w:w="293" w:type="pct"/>
            <w:vAlign w:val="center"/>
          </w:tcPr>
          <w:p w:rsidR="00685E88" w:rsidRPr="00B07A0A" w:rsidRDefault="00685E88" w:rsidP="00A03581">
            <w:r w:rsidRPr="00B07A0A">
              <w:t>1</w:t>
            </w:r>
          </w:p>
        </w:tc>
        <w:tc>
          <w:tcPr>
            <w:tcW w:w="365" w:type="pct"/>
            <w:vAlign w:val="center"/>
          </w:tcPr>
          <w:p w:rsidR="00685E88" w:rsidRPr="00B07A0A" w:rsidRDefault="00685E88" w:rsidP="00A03581">
            <w:r w:rsidRPr="00B07A0A">
              <w:t>2</w:t>
            </w:r>
          </w:p>
        </w:tc>
        <w:tc>
          <w:tcPr>
            <w:tcW w:w="219" w:type="pct"/>
            <w:vAlign w:val="center"/>
          </w:tcPr>
          <w:p w:rsidR="00685E88" w:rsidRPr="00B07A0A" w:rsidRDefault="00685E88" w:rsidP="00A03581">
            <w:r w:rsidRPr="00B07A0A">
              <w:t>3</w:t>
            </w:r>
          </w:p>
        </w:tc>
        <w:tc>
          <w:tcPr>
            <w:tcW w:w="367" w:type="pct"/>
            <w:vAlign w:val="center"/>
          </w:tcPr>
          <w:p w:rsidR="00685E88" w:rsidRPr="00B07A0A" w:rsidRDefault="00685E88" w:rsidP="00A03581">
            <w:r w:rsidRPr="00B07A0A">
              <w:t>1</w:t>
            </w:r>
          </w:p>
        </w:tc>
        <w:tc>
          <w:tcPr>
            <w:tcW w:w="454" w:type="pct"/>
            <w:vAlign w:val="center"/>
          </w:tcPr>
          <w:p w:rsidR="00685E88" w:rsidRPr="00B07A0A" w:rsidRDefault="00685E88" w:rsidP="00A03581">
            <w:r w:rsidRPr="00B07A0A">
              <w:t>2</w:t>
            </w:r>
          </w:p>
        </w:tc>
        <w:tc>
          <w:tcPr>
            <w:tcW w:w="713" w:type="pct"/>
            <w:vAlign w:val="center"/>
          </w:tcPr>
          <w:p w:rsidR="00685E88" w:rsidRPr="00B07A0A" w:rsidRDefault="00685E88" w:rsidP="00A03581">
            <w:r w:rsidRPr="00B07A0A">
              <w:t>3</w:t>
            </w:r>
          </w:p>
        </w:tc>
      </w:tr>
      <w:tr w:rsidR="008920D2" w:rsidRPr="00B07A0A" w:rsidTr="008920D2">
        <w:trPr>
          <w:cantSplit/>
          <w:trHeight w:val="3820"/>
          <w:tblHeader/>
          <w:jc w:val="center"/>
        </w:trPr>
        <w:tc>
          <w:tcPr>
            <w:tcW w:w="905" w:type="pct"/>
            <w:vMerge/>
            <w:shd w:val="clear" w:color="auto" w:fill="auto"/>
          </w:tcPr>
          <w:p w:rsidR="00685E88" w:rsidRPr="00B07A0A" w:rsidRDefault="00685E88" w:rsidP="00A03581"/>
        </w:tc>
        <w:tc>
          <w:tcPr>
            <w:tcW w:w="442" w:type="pct"/>
            <w:textDirection w:val="btLr"/>
            <w:vAlign w:val="center"/>
          </w:tcPr>
          <w:p w:rsidR="00685E88" w:rsidRPr="00B07A0A" w:rsidRDefault="008E3A99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</w:rPr>
              <w:t>Идея использована повторно один к одному! Или перекрывается более полной идеей.</w:t>
            </w:r>
          </w:p>
        </w:tc>
        <w:tc>
          <w:tcPr>
            <w:tcW w:w="293" w:type="pct"/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</w:rPr>
              <w:t>Идея полезна, но требуются предварительные исследования.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</w:rPr>
              <w:t>Новая идея, не имеющая прототипов.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</w:rPr>
              <w:t>Полезность идеи сомнительна или идея полезна в очень узкой области.</w:t>
            </w:r>
          </w:p>
        </w:tc>
        <w:tc>
          <w:tcPr>
            <w:tcW w:w="293" w:type="pct"/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</w:rPr>
              <w:t>Идея полезна, но требуются предварительные исследования.</w:t>
            </w:r>
          </w:p>
        </w:tc>
        <w:tc>
          <w:tcPr>
            <w:tcW w:w="219" w:type="pct"/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</w:rPr>
              <w:t>Полезность идеи не вызывает сомнения.</w:t>
            </w:r>
          </w:p>
        </w:tc>
        <w:tc>
          <w:tcPr>
            <w:tcW w:w="293" w:type="pct"/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  <w:szCs w:val="28"/>
              </w:rPr>
              <w:t>Материалы и техника исполнения традиционны</w:t>
            </w:r>
          </w:p>
        </w:tc>
        <w:tc>
          <w:tcPr>
            <w:tcW w:w="365" w:type="pct"/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  <w:szCs w:val="28"/>
              </w:rPr>
              <w:t>Работа исполнена с использованием нестандар</w:t>
            </w:r>
            <w:r w:rsidR="000071F0">
              <w:rPr>
                <w:sz w:val="20"/>
                <w:szCs w:val="28"/>
              </w:rPr>
              <w:t xml:space="preserve">тных материалов, но в обычной </w:t>
            </w:r>
            <w:r w:rsidRPr="00B07A0A">
              <w:rPr>
                <w:sz w:val="20"/>
                <w:szCs w:val="28"/>
              </w:rPr>
              <w:t>технике</w:t>
            </w:r>
          </w:p>
        </w:tc>
        <w:tc>
          <w:tcPr>
            <w:tcW w:w="219" w:type="pct"/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  <w:szCs w:val="28"/>
              </w:rPr>
              <w:t>И материалы и техника нестандартные</w:t>
            </w:r>
          </w:p>
        </w:tc>
        <w:tc>
          <w:tcPr>
            <w:tcW w:w="367" w:type="pct"/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  <w:szCs w:val="28"/>
              </w:rPr>
              <w:t>Трудно понять идею по предоставленному рисунку, нет художественной целостности отдельных элементов.</w:t>
            </w:r>
          </w:p>
        </w:tc>
        <w:tc>
          <w:tcPr>
            <w:tcW w:w="454" w:type="pct"/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  <w:szCs w:val="28"/>
              </w:rPr>
              <w:t>Художественное исполнение идеи имеет недостатки, не до конца ясна задумка автора.</w:t>
            </w:r>
          </w:p>
        </w:tc>
        <w:tc>
          <w:tcPr>
            <w:tcW w:w="713" w:type="pct"/>
            <w:textDirection w:val="btLr"/>
            <w:vAlign w:val="center"/>
          </w:tcPr>
          <w:p w:rsidR="00685E88" w:rsidRPr="00B07A0A" w:rsidRDefault="006811EC" w:rsidP="00A03581">
            <w:pPr>
              <w:rPr>
                <w:sz w:val="20"/>
                <w:szCs w:val="18"/>
              </w:rPr>
            </w:pPr>
            <w:r w:rsidRPr="00B07A0A">
              <w:rPr>
                <w:sz w:val="20"/>
                <w:szCs w:val="28"/>
              </w:rPr>
              <w:t>Полное раскрытие темы с помощью: правильной композиции, умелого расположения предметов в пространстве, подобранной цветовой гаммы, образной точности и т.д.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bottom"/>
          </w:tcPr>
          <w:p w:rsidR="00685E88" w:rsidRPr="00B07A0A" w:rsidRDefault="00685E88" w:rsidP="00A03581">
            <w:pPr>
              <w:jc w:val="center"/>
            </w:pPr>
            <w:r w:rsidRPr="00B07A0A">
              <w:t>3</w:t>
            </w:r>
          </w:p>
        </w:tc>
      </w:tr>
      <w:tr w:rsidR="008920D2" w:rsidRPr="00B07A0A" w:rsidTr="008920D2">
        <w:trPr>
          <w:cantSplit/>
          <w:trHeight w:val="413"/>
          <w:jc w:val="center"/>
        </w:trPr>
        <w:tc>
          <w:tcPr>
            <w:tcW w:w="905" w:type="pct"/>
            <w:textDirection w:val="btLr"/>
            <w:vAlign w:val="center"/>
          </w:tcPr>
          <w:p w:rsidR="00685E88" w:rsidRPr="00B07A0A" w:rsidRDefault="00685E88" w:rsidP="00A03581"/>
        </w:tc>
        <w:tc>
          <w:tcPr>
            <w:tcW w:w="442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1</w:t>
            </w:r>
          </w:p>
        </w:tc>
        <w:tc>
          <w:tcPr>
            <w:tcW w:w="293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3</w:t>
            </w:r>
          </w:p>
        </w:tc>
        <w:tc>
          <w:tcPr>
            <w:tcW w:w="293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1</w:t>
            </w:r>
          </w:p>
        </w:tc>
        <w:tc>
          <w:tcPr>
            <w:tcW w:w="365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2</w:t>
            </w:r>
          </w:p>
        </w:tc>
        <w:tc>
          <w:tcPr>
            <w:tcW w:w="219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3</w:t>
            </w:r>
          </w:p>
        </w:tc>
        <w:tc>
          <w:tcPr>
            <w:tcW w:w="367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1</w:t>
            </w:r>
          </w:p>
        </w:tc>
        <w:tc>
          <w:tcPr>
            <w:tcW w:w="454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2</w:t>
            </w:r>
          </w:p>
        </w:tc>
        <w:tc>
          <w:tcPr>
            <w:tcW w:w="713" w:type="pct"/>
            <w:vAlign w:val="center"/>
          </w:tcPr>
          <w:p w:rsidR="00685E88" w:rsidRPr="00B07A0A" w:rsidRDefault="00685E88" w:rsidP="009A74A7">
            <w:pPr>
              <w:jc w:val="center"/>
            </w:pPr>
            <w:r w:rsidRPr="00B07A0A">
              <w:t>3</w:t>
            </w:r>
          </w:p>
        </w:tc>
      </w:tr>
    </w:tbl>
    <w:p w:rsidR="0027726C" w:rsidRPr="00B07A0A" w:rsidRDefault="0027726C" w:rsidP="0027726C"/>
    <w:p w:rsidR="0027726C" w:rsidRPr="002271F8" w:rsidRDefault="0027726C" w:rsidP="0027726C">
      <w:r w:rsidRPr="00B07A0A">
        <w:t>Эксперт ________________________________ /                                                /</w:t>
      </w:r>
    </w:p>
    <w:p w:rsidR="0027726C" w:rsidRPr="002271F8" w:rsidRDefault="0027726C" w:rsidP="004C2D23">
      <w:pPr>
        <w:pStyle w:val="a3"/>
        <w:ind w:left="426"/>
      </w:pPr>
    </w:p>
    <w:sectPr w:rsidR="0027726C" w:rsidRPr="002271F8" w:rsidSect="007017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A1" w:rsidRDefault="002006A1">
      <w:r>
        <w:separator/>
      </w:r>
    </w:p>
  </w:endnote>
  <w:endnote w:type="continuationSeparator" w:id="0">
    <w:p w:rsidR="002006A1" w:rsidRDefault="0020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A1" w:rsidRDefault="002006A1">
      <w:r>
        <w:separator/>
      </w:r>
    </w:p>
  </w:footnote>
  <w:footnote w:type="continuationSeparator" w:id="0">
    <w:p w:rsidR="002006A1" w:rsidRDefault="0020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41" w:rsidRDefault="00327D4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D41" w:rsidRDefault="00327D4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D55D2"/>
    <w:multiLevelType w:val="hybridMultilevel"/>
    <w:tmpl w:val="63A0575A"/>
    <w:lvl w:ilvl="0" w:tplc="04190001">
      <w:start w:val="1"/>
      <w:numFmt w:val="bullet"/>
      <w:lvlText w:val=""/>
      <w:lvlJc w:val="left"/>
      <w:pPr>
        <w:ind w:left="9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5320"/>
    <w:multiLevelType w:val="hybridMultilevel"/>
    <w:tmpl w:val="61A456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8F111FD"/>
    <w:multiLevelType w:val="hybridMultilevel"/>
    <w:tmpl w:val="77AA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0291"/>
    <w:multiLevelType w:val="hybridMultilevel"/>
    <w:tmpl w:val="2FBE0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F11"/>
    <w:multiLevelType w:val="hybridMultilevel"/>
    <w:tmpl w:val="1226B0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01A2C"/>
    <w:multiLevelType w:val="hybridMultilevel"/>
    <w:tmpl w:val="93247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13705"/>
    <w:multiLevelType w:val="hybridMultilevel"/>
    <w:tmpl w:val="FA54EAE0"/>
    <w:lvl w:ilvl="0" w:tplc="A9D016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420D"/>
    <w:multiLevelType w:val="hybridMultilevel"/>
    <w:tmpl w:val="3B62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26CD4"/>
    <w:multiLevelType w:val="hybridMultilevel"/>
    <w:tmpl w:val="80FCE0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1056F7"/>
    <w:multiLevelType w:val="hybridMultilevel"/>
    <w:tmpl w:val="16B4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7B97"/>
    <w:multiLevelType w:val="hybridMultilevel"/>
    <w:tmpl w:val="46769FA4"/>
    <w:lvl w:ilvl="0" w:tplc="4C1E84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031FE"/>
    <w:multiLevelType w:val="hybridMultilevel"/>
    <w:tmpl w:val="F9F0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43947"/>
    <w:multiLevelType w:val="hybridMultilevel"/>
    <w:tmpl w:val="3104ED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F272C"/>
    <w:multiLevelType w:val="hybridMultilevel"/>
    <w:tmpl w:val="41DE612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6FEC0F38"/>
    <w:multiLevelType w:val="hybridMultilevel"/>
    <w:tmpl w:val="2FBE0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67C57"/>
    <w:multiLevelType w:val="hybridMultilevel"/>
    <w:tmpl w:val="EDB2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10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3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70"/>
    <w:rsid w:val="00003F5C"/>
    <w:rsid w:val="000071F0"/>
    <w:rsid w:val="00027336"/>
    <w:rsid w:val="000319CF"/>
    <w:rsid w:val="00033A27"/>
    <w:rsid w:val="00034DA2"/>
    <w:rsid w:val="0004074D"/>
    <w:rsid w:val="0004642C"/>
    <w:rsid w:val="000479A4"/>
    <w:rsid w:val="000612D8"/>
    <w:rsid w:val="00067560"/>
    <w:rsid w:val="0007195F"/>
    <w:rsid w:val="000934F9"/>
    <w:rsid w:val="00095051"/>
    <w:rsid w:val="000A6108"/>
    <w:rsid w:val="000B362B"/>
    <w:rsid w:val="000C2F35"/>
    <w:rsid w:val="000E34EC"/>
    <w:rsid w:val="000E66E4"/>
    <w:rsid w:val="000F1C27"/>
    <w:rsid w:val="0011620B"/>
    <w:rsid w:val="00116B3A"/>
    <w:rsid w:val="00116B64"/>
    <w:rsid w:val="00126C92"/>
    <w:rsid w:val="001308E6"/>
    <w:rsid w:val="00145EB7"/>
    <w:rsid w:val="0017448A"/>
    <w:rsid w:val="00182194"/>
    <w:rsid w:val="00183135"/>
    <w:rsid w:val="00184468"/>
    <w:rsid w:val="001A7858"/>
    <w:rsid w:val="001A7B3C"/>
    <w:rsid w:val="001C1C4B"/>
    <w:rsid w:val="001C62E1"/>
    <w:rsid w:val="001D4172"/>
    <w:rsid w:val="001E05BF"/>
    <w:rsid w:val="001E7E99"/>
    <w:rsid w:val="001F7459"/>
    <w:rsid w:val="002006A1"/>
    <w:rsid w:val="0021037A"/>
    <w:rsid w:val="002125B1"/>
    <w:rsid w:val="00214A2B"/>
    <w:rsid w:val="0021583F"/>
    <w:rsid w:val="00236102"/>
    <w:rsid w:val="00253C69"/>
    <w:rsid w:val="00253F7E"/>
    <w:rsid w:val="00257BE8"/>
    <w:rsid w:val="00262ABA"/>
    <w:rsid w:val="00265B60"/>
    <w:rsid w:val="00273FD5"/>
    <w:rsid w:val="00276507"/>
    <w:rsid w:val="0027726C"/>
    <w:rsid w:val="00281161"/>
    <w:rsid w:val="00285A88"/>
    <w:rsid w:val="0029176B"/>
    <w:rsid w:val="002A0020"/>
    <w:rsid w:val="002A0658"/>
    <w:rsid w:val="002A5088"/>
    <w:rsid w:val="002C07E2"/>
    <w:rsid w:val="002C1175"/>
    <w:rsid w:val="002E4743"/>
    <w:rsid w:val="002F3BB3"/>
    <w:rsid w:val="0030199D"/>
    <w:rsid w:val="00313D00"/>
    <w:rsid w:val="00323425"/>
    <w:rsid w:val="00324612"/>
    <w:rsid w:val="00326BC5"/>
    <w:rsid w:val="00327D41"/>
    <w:rsid w:val="0035087E"/>
    <w:rsid w:val="003600A5"/>
    <w:rsid w:val="00377E9B"/>
    <w:rsid w:val="00392A08"/>
    <w:rsid w:val="00397497"/>
    <w:rsid w:val="003B74B0"/>
    <w:rsid w:val="003C0605"/>
    <w:rsid w:val="003C6EC9"/>
    <w:rsid w:val="003D39FD"/>
    <w:rsid w:val="003D792F"/>
    <w:rsid w:val="003F01E9"/>
    <w:rsid w:val="003F4E03"/>
    <w:rsid w:val="00401FCF"/>
    <w:rsid w:val="00404E52"/>
    <w:rsid w:val="00416970"/>
    <w:rsid w:val="0041761F"/>
    <w:rsid w:val="00446E80"/>
    <w:rsid w:val="004569A1"/>
    <w:rsid w:val="00466D1E"/>
    <w:rsid w:val="00472025"/>
    <w:rsid w:val="00475034"/>
    <w:rsid w:val="00480B88"/>
    <w:rsid w:val="00482DEC"/>
    <w:rsid w:val="004859B3"/>
    <w:rsid w:val="00487286"/>
    <w:rsid w:val="00497599"/>
    <w:rsid w:val="004A171E"/>
    <w:rsid w:val="004A25F4"/>
    <w:rsid w:val="004A5B5B"/>
    <w:rsid w:val="004B1BDB"/>
    <w:rsid w:val="004C2D23"/>
    <w:rsid w:val="004C681B"/>
    <w:rsid w:val="004F6BF1"/>
    <w:rsid w:val="00501B9E"/>
    <w:rsid w:val="00501CD9"/>
    <w:rsid w:val="005150F7"/>
    <w:rsid w:val="00531D54"/>
    <w:rsid w:val="00546028"/>
    <w:rsid w:val="00557674"/>
    <w:rsid w:val="00573655"/>
    <w:rsid w:val="00573F22"/>
    <w:rsid w:val="0058122D"/>
    <w:rsid w:val="005B0426"/>
    <w:rsid w:val="005B0628"/>
    <w:rsid w:val="005B0AC6"/>
    <w:rsid w:val="005B3002"/>
    <w:rsid w:val="005B3373"/>
    <w:rsid w:val="005C154E"/>
    <w:rsid w:val="005E2FB8"/>
    <w:rsid w:val="005F7E7E"/>
    <w:rsid w:val="0062154E"/>
    <w:rsid w:val="00660D6C"/>
    <w:rsid w:val="00664F58"/>
    <w:rsid w:val="006811EC"/>
    <w:rsid w:val="00685E88"/>
    <w:rsid w:val="006925AA"/>
    <w:rsid w:val="006B4EE7"/>
    <w:rsid w:val="006D243D"/>
    <w:rsid w:val="006D65BB"/>
    <w:rsid w:val="006F57C6"/>
    <w:rsid w:val="00701722"/>
    <w:rsid w:val="00713C24"/>
    <w:rsid w:val="0071583D"/>
    <w:rsid w:val="007410DB"/>
    <w:rsid w:val="00744F52"/>
    <w:rsid w:val="00750C2F"/>
    <w:rsid w:val="00754866"/>
    <w:rsid w:val="00755BBD"/>
    <w:rsid w:val="0075709D"/>
    <w:rsid w:val="00760130"/>
    <w:rsid w:val="00781781"/>
    <w:rsid w:val="0078338E"/>
    <w:rsid w:val="00786445"/>
    <w:rsid w:val="00791EA9"/>
    <w:rsid w:val="00796FC8"/>
    <w:rsid w:val="007A0B6E"/>
    <w:rsid w:val="007A26A6"/>
    <w:rsid w:val="007A3A6C"/>
    <w:rsid w:val="007C7BAC"/>
    <w:rsid w:val="007D5852"/>
    <w:rsid w:val="007E5CCC"/>
    <w:rsid w:val="007F0AA8"/>
    <w:rsid w:val="007F34FA"/>
    <w:rsid w:val="00810E32"/>
    <w:rsid w:val="0081498E"/>
    <w:rsid w:val="0083624D"/>
    <w:rsid w:val="00836832"/>
    <w:rsid w:val="008672E5"/>
    <w:rsid w:val="00882ADE"/>
    <w:rsid w:val="008920D2"/>
    <w:rsid w:val="008A0EF0"/>
    <w:rsid w:val="008A55C2"/>
    <w:rsid w:val="008E233B"/>
    <w:rsid w:val="008E3A99"/>
    <w:rsid w:val="008E787C"/>
    <w:rsid w:val="00904F30"/>
    <w:rsid w:val="00910C4C"/>
    <w:rsid w:val="009230AA"/>
    <w:rsid w:val="00925A6D"/>
    <w:rsid w:val="00936134"/>
    <w:rsid w:val="009428EB"/>
    <w:rsid w:val="00942BD7"/>
    <w:rsid w:val="00955C89"/>
    <w:rsid w:val="00957300"/>
    <w:rsid w:val="00957BDA"/>
    <w:rsid w:val="009656CA"/>
    <w:rsid w:val="00972754"/>
    <w:rsid w:val="00992169"/>
    <w:rsid w:val="009A0D88"/>
    <w:rsid w:val="009A2634"/>
    <w:rsid w:val="009A5EE7"/>
    <w:rsid w:val="009A71C0"/>
    <w:rsid w:val="009A74A7"/>
    <w:rsid w:val="009B571B"/>
    <w:rsid w:val="009C2CA1"/>
    <w:rsid w:val="009C4968"/>
    <w:rsid w:val="009D2A4F"/>
    <w:rsid w:val="009D4A52"/>
    <w:rsid w:val="009F5234"/>
    <w:rsid w:val="00A03581"/>
    <w:rsid w:val="00A23834"/>
    <w:rsid w:val="00A33BC5"/>
    <w:rsid w:val="00A443D7"/>
    <w:rsid w:val="00A5735F"/>
    <w:rsid w:val="00A65C17"/>
    <w:rsid w:val="00AA044A"/>
    <w:rsid w:val="00AA1882"/>
    <w:rsid w:val="00AA65C2"/>
    <w:rsid w:val="00AB0C11"/>
    <w:rsid w:val="00AC28EC"/>
    <w:rsid w:val="00AD3C61"/>
    <w:rsid w:val="00AD490C"/>
    <w:rsid w:val="00B01DB2"/>
    <w:rsid w:val="00B02454"/>
    <w:rsid w:val="00B07A0A"/>
    <w:rsid w:val="00B24332"/>
    <w:rsid w:val="00B24C96"/>
    <w:rsid w:val="00B30701"/>
    <w:rsid w:val="00B36B1E"/>
    <w:rsid w:val="00B4371A"/>
    <w:rsid w:val="00B54DB2"/>
    <w:rsid w:val="00B6458F"/>
    <w:rsid w:val="00B72AB4"/>
    <w:rsid w:val="00B74853"/>
    <w:rsid w:val="00B76EAE"/>
    <w:rsid w:val="00B94162"/>
    <w:rsid w:val="00BA15EE"/>
    <w:rsid w:val="00BB377D"/>
    <w:rsid w:val="00BB5E1B"/>
    <w:rsid w:val="00BB63C4"/>
    <w:rsid w:val="00BB6739"/>
    <w:rsid w:val="00BD0DC7"/>
    <w:rsid w:val="00BD3C15"/>
    <w:rsid w:val="00BE4F0B"/>
    <w:rsid w:val="00BF1C30"/>
    <w:rsid w:val="00C0081F"/>
    <w:rsid w:val="00C31235"/>
    <w:rsid w:val="00C409D6"/>
    <w:rsid w:val="00C429D6"/>
    <w:rsid w:val="00C435F8"/>
    <w:rsid w:val="00C47994"/>
    <w:rsid w:val="00C97296"/>
    <w:rsid w:val="00CA40FB"/>
    <w:rsid w:val="00CC1344"/>
    <w:rsid w:val="00CC5884"/>
    <w:rsid w:val="00CC7C57"/>
    <w:rsid w:val="00CF4F9B"/>
    <w:rsid w:val="00D2095D"/>
    <w:rsid w:val="00D4583B"/>
    <w:rsid w:val="00D51C0E"/>
    <w:rsid w:val="00D535A8"/>
    <w:rsid w:val="00D559B7"/>
    <w:rsid w:val="00D948BD"/>
    <w:rsid w:val="00D95209"/>
    <w:rsid w:val="00DB3B7F"/>
    <w:rsid w:val="00DB4969"/>
    <w:rsid w:val="00DB7834"/>
    <w:rsid w:val="00DC323C"/>
    <w:rsid w:val="00DE0665"/>
    <w:rsid w:val="00E000AC"/>
    <w:rsid w:val="00E05214"/>
    <w:rsid w:val="00E16868"/>
    <w:rsid w:val="00E20E46"/>
    <w:rsid w:val="00E21A1E"/>
    <w:rsid w:val="00E33E67"/>
    <w:rsid w:val="00E46078"/>
    <w:rsid w:val="00E53B4E"/>
    <w:rsid w:val="00E55B52"/>
    <w:rsid w:val="00E57954"/>
    <w:rsid w:val="00E6664E"/>
    <w:rsid w:val="00E7172B"/>
    <w:rsid w:val="00E94412"/>
    <w:rsid w:val="00E94795"/>
    <w:rsid w:val="00E97EA2"/>
    <w:rsid w:val="00EB4F87"/>
    <w:rsid w:val="00EE3C83"/>
    <w:rsid w:val="00EE4EAE"/>
    <w:rsid w:val="00EE544D"/>
    <w:rsid w:val="00EF1E5D"/>
    <w:rsid w:val="00EF5E87"/>
    <w:rsid w:val="00F13F31"/>
    <w:rsid w:val="00F34E80"/>
    <w:rsid w:val="00F34FEF"/>
    <w:rsid w:val="00F42F0B"/>
    <w:rsid w:val="00F45C62"/>
    <w:rsid w:val="00F46F9C"/>
    <w:rsid w:val="00F54E4C"/>
    <w:rsid w:val="00F7612A"/>
    <w:rsid w:val="00F86506"/>
    <w:rsid w:val="00F93B60"/>
    <w:rsid w:val="00FA2385"/>
    <w:rsid w:val="00FA7745"/>
    <w:rsid w:val="00FB4724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1 Знак,Заголовок 2 Знак1 Знак Знак,Заголовок 2 Знак1 Знак Знак Знак,Заголовок 2 Знак1 Знак Знак Знак Знак,Заголовок 2 Знак1 Знак Знак Знак Знак Знак,Заголовок 2 Знак1 Знак Знак Знак Знак Знак Знак"/>
    <w:basedOn w:val="a"/>
    <w:next w:val="a"/>
    <w:link w:val="20"/>
    <w:qFormat/>
    <w:rsid w:val="0041697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nhideWhenUsed/>
    <w:qFormat/>
    <w:rsid w:val="0041697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416970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1,Заголовок 2 Знак1 Знак Знак1,Заголовок 2 Знак1 Знак Знак Знак1,Заголовок 2 Знак1 Знак Знак Знак Знак1,Заголовок 2 Знак1 Знак Знак Знак Знак Знак1,Заголовок 2 Знак1 Знак Знак Знак Знак Знак Знак1"/>
    <w:basedOn w:val="a0"/>
    <w:link w:val="2"/>
    <w:rsid w:val="00416970"/>
    <w:rPr>
      <w:rFonts w:eastAsia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697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6970"/>
    <w:rPr>
      <w:rFonts w:eastAsia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416970"/>
    <w:pPr>
      <w:tabs>
        <w:tab w:val="left" w:pos="851"/>
      </w:tabs>
      <w:spacing w:line="360" w:lineRule="auto"/>
      <w:jc w:val="both"/>
    </w:pPr>
    <w:rPr>
      <w:sz w:val="28"/>
    </w:rPr>
  </w:style>
  <w:style w:type="paragraph" w:customStyle="1" w:styleId="21">
    <w:name w:val="Стиль2"/>
    <w:basedOn w:val="a"/>
    <w:rsid w:val="00416970"/>
    <w:pPr>
      <w:spacing w:line="360" w:lineRule="auto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416970"/>
    <w:pPr>
      <w:ind w:left="720"/>
      <w:contextualSpacing/>
    </w:pPr>
  </w:style>
  <w:style w:type="character" w:styleId="a4">
    <w:name w:val="Hyperlink"/>
    <w:basedOn w:val="a0"/>
    <w:unhideWhenUsed/>
    <w:rsid w:val="004169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697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2,Основной текст41,Основной текст231,Основной текст4111,Основной текст23111,Основной текст241111,Основной текст Знак11111,Основной текст4 Знак Знак Знак Знак Знак Знак Знак11111"/>
    <w:basedOn w:val="a"/>
    <w:link w:val="a7"/>
    <w:rsid w:val="00416970"/>
    <w:pPr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aliases w:val="Основной текст2 Знак,Основной текст41 Знак,Основной текст231 Знак,Основной текст4111 Знак,Основной текст23111 Знак,Основной текст241111 Знак,Основной текст Знак11111 Знак,Основной текст4 Знак Знак Знак Знак Знак Знак Знак11111 Знак"/>
    <w:basedOn w:val="a0"/>
    <w:link w:val="a6"/>
    <w:rsid w:val="00416970"/>
    <w:rPr>
      <w:rFonts w:eastAsia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416970"/>
    <w:pPr>
      <w:spacing w:before="120" w:after="120"/>
    </w:pPr>
    <w:rPr>
      <w:b/>
      <w:bCs/>
      <w:sz w:val="20"/>
      <w:szCs w:val="20"/>
    </w:rPr>
  </w:style>
  <w:style w:type="paragraph" w:customStyle="1" w:styleId="H3">
    <w:name w:val="H3"/>
    <w:basedOn w:val="3"/>
    <w:next w:val="a6"/>
    <w:rsid w:val="00416970"/>
    <w:pPr>
      <w:keepLines w:val="0"/>
      <w:tabs>
        <w:tab w:val="num" w:pos="360"/>
      </w:tabs>
      <w:spacing w:before="120" w:after="240"/>
      <w:ind w:left="360" w:hanging="360"/>
      <w:outlineLvl w:val="9"/>
    </w:pPr>
    <w:rPr>
      <w:rFonts w:ascii="Arial" w:hAnsi="Arial"/>
      <w:b w:val="0"/>
      <w:bCs w:val="0"/>
      <w:caps/>
      <w:color w:val="auto"/>
      <w:lang w:val="en-US"/>
    </w:rPr>
  </w:style>
  <w:style w:type="paragraph" w:styleId="a9">
    <w:name w:val="header"/>
    <w:link w:val="aa"/>
    <w:rsid w:val="0041697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9"/>
    <w:rsid w:val="00416970"/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styleId="ab">
    <w:name w:val="page number"/>
    <w:basedOn w:val="ac"/>
    <w:rsid w:val="00416970"/>
    <w:rPr>
      <w:rFonts w:ascii="Arial" w:hAnsi="Arial"/>
      <w:noProof w:val="0"/>
      <w:lang w:val="en-US"/>
    </w:rPr>
  </w:style>
  <w:style w:type="paragraph" w:styleId="31">
    <w:name w:val="Body Text Indent 3"/>
    <w:basedOn w:val="a"/>
    <w:link w:val="32"/>
    <w:uiPriority w:val="99"/>
    <w:unhideWhenUsed/>
    <w:rsid w:val="0041697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6970"/>
    <w:rPr>
      <w:rFonts w:eastAsia="Times New Roman" w:cs="Times New Roman"/>
      <w:sz w:val="16"/>
      <w:szCs w:val="16"/>
      <w:lang w:val="x-none" w:eastAsia="x-none"/>
    </w:rPr>
  </w:style>
  <w:style w:type="character" w:styleId="ac">
    <w:name w:val="line number"/>
    <w:basedOn w:val="a0"/>
    <w:uiPriority w:val="99"/>
    <w:semiHidden/>
    <w:unhideWhenUsed/>
    <w:rsid w:val="00416970"/>
  </w:style>
  <w:style w:type="paragraph" w:styleId="ad">
    <w:name w:val="Balloon Text"/>
    <w:basedOn w:val="a"/>
    <w:link w:val="ae"/>
    <w:uiPriority w:val="99"/>
    <w:semiHidden/>
    <w:unhideWhenUsed/>
    <w:rsid w:val="00416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1 Знак,Заголовок 2 Знак1 Знак Знак,Заголовок 2 Знак1 Знак Знак Знак,Заголовок 2 Знак1 Знак Знак Знак Знак,Заголовок 2 Знак1 Знак Знак Знак Знак Знак,Заголовок 2 Знак1 Знак Знак Знак Знак Знак Знак"/>
    <w:basedOn w:val="a"/>
    <w:next w:val="a"/>
    <w:link w:val="20"/>
    <w:qFormat/>
    <w:rsid w:val="0041697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nhideWhenUsed/>
    <w:qFormat/>
    <w:rsid w:val="0041697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416970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1,Заголовок 2 Знак1 Знак Знак1,Заголовок 2 Знак1 Знак Знак Знак1,Заголовок 2 Знак1 Знак Знак Знак Знак1,Заголовок 2 Знак1 Знак Знак Знак Знак Знак1,Заголовок 2 Знак1 Знак Знак Знак Знак Знак Знак1"/>
    <w:basedOn w:val="a0"/>
    <w:link w:val="2"/>
    <w:rsid w:val="00416970"/>
    <w:rPr>
      <w:rFonts w:eastAsia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697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6970"/>
    <w:rPr>
      <w:rFonts w:eastAsia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416970"/>
    <w:pPr>
      <w:tabs>
        <w:tab w:val="left" w:pos="851"/>
      </w:tabs>
      <w:spacing w:line="360" w:lineRule="auto"/>
      <w:jc w:val="both"/>
    </w:pPr>
    <w:rPr>
      <w:sz w:val="28"/>
    </w:rPr>
  </w:style>
  <w:style w:type="paragraph" w:customStyle="1" w:styleId="21">
    <w:name w:val="Стиль2"/>
    <w:basedOn w:val="a"/>
    <w:rsid w:val="00416970"/>
    <w:pPr>
      <w:spacing w:line="360" w:lineRule="auto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416970"/>
    <w:pPr>
      <w:ind w:left="720"/>
      <w:contextualSpacing/>
    </w:pPr>
  </w:style>
  <w:style w:type="character" w:styleId="a4">
    <w:name w:val="Hyperlink"/>
    <w:basedOn w:val="a0"/>
    <w:unhideWhenUsed/>
    <w:rsid w:val="004169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697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2,Основной текст41,Основной текст231,Основной текст4111,Основной текст23111,Основной текст241111,Основной текст Знак11111,Основной текст4 Знак Знак Знак Знак Знак Знак Знак11111"/>
    <w:basedOn w:val="a"/>
    <w:link w:val="a7"/>
    <w:rsid w:val="00416970"/>
    <w:pPr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aliases w:val="Основной текст2 Знак,Основной текст41 Знак,Основной текст231 Знак,Основной текст4111 Знак,Основной текст23111 Знак,Основной текст241111 Знак,Основной текст Знак11111 Знак,Основной текст4 Знак Знак Знак Знак Знак Знак Знак11111 Знак"/>
    <w:basedOn w:val="a0"/>
    <w:link w:val="a6"/>
    <w:rsid w:val="00416970"/>
    <w:rPr>
      <w:rFonts w:eastAsia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416970"/>
    <w:pPr>
      <w:spacing w:before="120" w:after="120"/>
    </w:pPr>
    <w:rPr>
      <w:b/>
      <w:bCs/>
      <w:sz w:val="20"/>
      <w:szCs w:val="20"/>
    </w:rPr>
  </w:style>
  <w:style w:type="paragraph" w:customStyle="1" w:styleId="H3">
    <w:name w:val="H3"/>
    <w:basedOn w:val="3"/>
    <w:next w:val="a6"/>
    <w:rsid w:val="00416970"/>
    <w:pPr>
      <w:keepLines w:val="0"/>
      <w:tabs>
        <w:tab w:val="num" w:pos="360"/>
      </w:tabs>
      <w:spacing w:before="120" w:after="240"/>
      <w:ind w:left="360" w:hanging="360"/>
      <w:outlineLvl w:val="9"/>
    </w:pPr>
    <w:rPr>
      <w:rFonts w:ascii="Arial" w:hAnsi="Arial"/>
      <w:b w:val="0"/>
      <w:bCs w:val="0"/>
      <w:caps/>
      <w:color w:val="auto"/>
      <w:lang w:val="en-US"/>
    </w:rPr>
  </w:style>
  <w:style w:type="paragraph" w:styleId="a9">
    <w:name w:val="header"/>
    <w:link w:val="aa"/>
    <w:rsid w:val="0041697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9"/>
    <w:rsid w:val="00416970"/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styleId="ab">
    <w:name w:val="page number"/>
    <w:basedOn w:val="ac"/>
    <w:rsid w:val="00416970"/>
    <w:rPr>
      <w:rFonts w:ascii="Arial" w:hAnsi="Arial"/>
      <w:noProof w:val="0"/>
      <w:lang w:val="en-US"/>
    </w:rPr>
  </w:style>
  <w:style w:type="paragraph" w:styleId="31">
    <w:name w:val="Body Text Indent 3"/>
    <w:basedOn w:val="a"/>
    <w:link w:val="32"/>
    <w:uiPriority w:val="99"/>
    <w:unhideWhenUsed/>
    <w:rsid w:val="0041697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6970"/>
    <w:rPr>
      <w:rFonts w:eastAsia="Times New Roman" w:cs="Times New Roman"/>
      <w:sz w:val="16"/>
      <w:szCs w:val="16"/>
      <w:lang w:val="x-none" w:eastAsia="x-none"/>
    </w:rPr>
  </w:style>
  <w:style w:type="character" w:styleId="ac">
    <w:name w:val="line number"/>
    <w:basedOn w:val="a0"/>
    <w:uiPriority w:val="99"/>
    <w:semiHidden/>
    <w:unhideWhenUsed/>
    <w:rsid w:val="00416970"/>
  </w:style>
  <w:style w:type="paragraph" w:styleId="ad">
    <w:name w:val="Balloon Text"/>
    <w:basedOn w:val="a"/>
    <w:link w:val="ae"/>
    <w:uiPriority w:val="99"/>
    <w:semiHidden/>
    <w:unhideWhenUsed/>
    <w:rsid w:val="00416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6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iz.risunki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iz.aksh2020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4Hsz2keZjHpl0-kWQQXk9Pk9Q1zDUUCP_Z1dOZm1Utw/edit?usp=shar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1j4PB5_aAjKjqFpu4GmtJGKzTAg2D4FrPXjLS05PTngU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w85Q5vmRWTOKA3yPljzOnjvzBo4Cel7r60i8mDhx850/edit?usp=sharing" TargetMode="External"/><Relationship Id="rId14" Type="http://schemas.openxmlformats.org/officeDocument/2006/relationships/hyperlink" Target="http://programma.x-pdf.ru/16tehnicheskie/153173-1-s-dmitriev-kraev-fedorov-metodologiya-innovacionnogo-proektirovaniya-utverzhdeno-redakcionno-izdatelskim-sovetom-univ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F1D3-8822-4F04-93B4-A2CA918B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73</cp:revision>
  <dcterms:created xsi:type="dcterms:W3CDTF">2019-10-18T02:18:00Z</dcterms:created>
  <dcterms:modified xsi:type="dcterms:W3CDTF">2020-11-12T09:36:00Z</dcterms:modified>
</cp:coreProperties>
</file>